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EC5D" w14:textId="77777777" w:rsidR="009B1BF2" w:rsidRPr="008943D9" w:rsidRDefault="009B1BF2" w:rsidP="009B1BF2">
      <w:pPr>
        <w:pStyle w:val="Sansinterligne"/>
        <w:jc w:val="center"/>
        <w:rPr>
          <w:rFonts w:ascii="Times New Roman" w:hAnsi="Times New Roman" w:cs="Times New Roman"/>
          <w:b/>
          <w:bCs/>
        </w:rPr>
      </w:pPr>
      <w:r w:rsidRPr="008943D9">
        <w:rPr>
          <w:rFonts w:ascii="Times New Roman" w:hAnsi="Times New Roman" w:cs="Times New Roman"/>
          <w:b/>
          <w:bCs/>
        </w:rPr>
        <w:t>REPUBLIQUE DU NIGER</w:t>
      </w:r>
    </w:p>
    <w:p w14:paraId="2E7F7FB5" w14:textId="77777777" w:rsidR="009B1BF2" w:rsidRPr="008943D9" w:rsidRDefault="009B1BF2" w:rsidP="009B1BF2">
      <w:pPr>
        <w:pStyle w:val="Sansinterligne"/>
        <w:jc w:val="center"/>
        <w:rPr>
          <w:rFonts w:ascii="Times New Roman" w:hAnsi="Times New Roman" w:cs="Times New Roman"/>
          <w:b/>
          <w:bCs/>
        </w:rPr>
      </w:pPr>
      <w:r w:rsidRPr="008943D9">
        <w:rPr>
          <w:rFonts w:ascii="Times New Roman" w:hAnsi="Times New Roman" w:cs="Times New Roman"/>
          <w:b/>
          <w:bCs/>
        </w:rPr>
        <w:t>MINISTERE DE L’AGRICULTURE ET DE L’ELEVAGE</w:t>
      </w:r>
    </w:p>
    <w:p w14:paraId="6C530703" w14:textId="77777777" w:rsidR="009B1BF2" w:rsidRPr="008943D9" w:rsidRDefault="009B1BF2" w:rsidP="009B1BF2">
      <w:pPr>
        <w:pStyle w:val="Sansinterligne"/>
        <w:jc w:val="center"/>
        <w:rPr>
          <w:rFonts w:ascii="Times New Roman" w:hAnsi="Times New Roman" w:cs="Times New Roman"/>
          <w:b/>
          <w:bCs/>
        </w:rPr>
      </w:pPr>
      <w:r w:rsidRPr="008943D9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074A5875" wp14:editId="4A3028D1">
            <wp:extent cx="657349" cy="311092"/>
            <wp:effectExtent l="0" t="0" r="0" b="0"/>
            <wp:docPr id="43524101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2" t="48915" r="66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34" cy="311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40EA23" w14:textId="77777777" w:rsidR="009B1BF2" w:rsidRPr="008943D9" w:rsidRDefault="009B1BF2" w:rsidP="009B1BF2">
      <w:pPr>
        <w:pStyle w:val="Sansinterligne"/>
        <w:jc w:val="center"/>
        <w:rPr>
          <w:rFonts w:ascii="Times New Roman" w:hAnsi="Times New Roman" w:cs="Times New Roman"/>
          <w:b/>
          <w:bCs/>
        </w:rPr>
      </w:pPr>
      <w:r w:rsidRPr="008943D9">
        <w:rPr>
          <w:rFonts w:ascii="Times New Roman" w:hAnsi="Times New Roman" w:cs="Times New Roman"/>
          <w:b/>
          <w:bCs/>
        </w:rPr>
        <w:t>PROGRAMME DE RESILIENCE DU SYSTEME ALIMENTAIRE EN AFRIQUE DE L’OUEST (PRSA)</w:t>
      </w:r>
    </w:p>
    <w:p w14:paraId="7D6317DA" w14:textId="77777777" w:rsidR="009B1BF2" w:rsidRPr="008943D9" w:rsidRDefault="009B1BF2" w:rsidP="009B1BF2">
      <w:pPr>
        <w:pStyle w:val="Sansinterligne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192A440" w14:textId="64DC13C7" w:rsidR="009B1BF2" w:rsidRDefault="009B1BF2" w:rsidP="009B1BF2">
      <w:pPr>
        <w:pStyle w:val="Sansinterligne"/>
        <w:rPr>
          <w:rFonts w:ascii="Times New Roman" w:hAnsi="Times New Roman" w:cs="Times New Roman"/>
          <w:b/>
          <w:bCs/>
          <w:i/>
          <w:iCs/>
        </w:rPr>
      </w:pPr>
      <w:r w:rsidRPr="009B1BF2">
        <w:rPr>
          <w:rFonts w:ascii="Times New Roman" w:hAnsi="Times New Roman" w:cs="Times New Roman"/>
          <w:b/>
          <w:bCs/>
          <w:i/>
          <w:iCs/>
        </w:rPr>
        <w:t>PROCES-VERBAL D’OUVERTURE DES PLIS RELATIF A LA DC N°03/SEMENCES/FEM/NE-FRSP-NE-535978-GO-RFQ / ACQUISITION ET LIVRAISON DE 69 372 KG DE SEMENCES SPÉCIFIQUES DANS LES COMMUNES BÉNÉFICIAIRES EN APPUI AUX PRODUCTRICES POUR LA CAMPAGNE AGRICOLE HIVERNALE ET IRRIGUÉE 2026-2027</w:t>
      </w:r>
    </w:p>
    <w:p w14:paraId="291CD7CE" w14:textId="77777777" w:rsidR="009B1BF2" w:rsidRDefault="009B1BF2" w:rsidP="009B1BF2">
      <w:pPr>
        <w:pStyle w:val="Sansinterlig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9C2CEB" w14:textId="03DB5D30" w:rsidR="009B1BF2" w:rsidRPr="00B72F1F" w:rsidRDefault="009B1BF2" w:rsidP="009B1B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B72F1F">
        <w:rPr>
          <w:rFonts w:ascii="Times New Roman" w:hAnsi="Times New Roman" w:cs="Times New Roman"/>
          <w:b/>
          <w:bCs/>
          <w:sz w:val="24"/>
          <w:szCs w:val="24"/>
          <w:u w:val="single"/>
        </w:rPr>
        <w:t>Tableau 1</w:t>
      </w:r>
      <w:r w:rsidRPr="00B72F1F">
        <w:rPr>
          <w:rFonts w:ascii="Times New Roman" w:hAnsi="Times New Roman" w:cs="Times New Roman"/>
          <w:sz w:val="24"/>
          <w:szCs w:val="24"/>
        </w:rPr>
        <w:t xml:space="preserve"> :  Résultat des travaux d’ouverture</w:t>
      </w:r>
    </w:p>
    <w:tbl>
      <w:tblPr>
        <w:tblpPr w:leftFromText="141" w:rightFromText="141" w:vertAnchor="text" w:horzAnchor="margin" w:tblpXSpec="center" w:tblpY="691"/>
        <w:tblOverlap w:val="never"/>
        <w:tblW w:w="50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3144"/>
        <w:gridCol w:w="1246"/>
        <w:gridCol w:w="1006"/>
        <w:gridCol w:w="1113"/>
        <w:gridCol w:w="1000"/>
        <w:gridCol w:w="1121"/>
        <w:gridCol w:w="1251"/>
        <w:gridCol w:w="1121"/>
        <w:gridCol w:w="1251"/>
        <w:gridCol w:w="1246"/>
      </w:tblGrid>
      <w:tr w:rsidR="009B1BF2" w:rsidRPr="001F5F92" w14:paraId="26AD2ED5" w14:textId="77777777" w:rsidTr="002E207E">
        <w:trPr>
          <w:trHeight w:val="1141"/>
          <w:tblHeader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8AC8E1" w14:textId="77777777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3E493468" w14:textId="77777777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N° des plis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6C5D5D" w14:textId="77777777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6D467B9E" w14:textId="77777777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Soumissionnaires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015D80" w14:textId="77777777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Certificat d’agrément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6CD025" w14:textId="77777777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Attestation de non exclusion de la commande publique l’ARCOP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79CA5A" w14:textId="77777777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Attestation de non faillite, non liquidation 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5486EE" w14:textId="77777777" w:rsidR="009B1BF2" w:rsidRPr="001F5F92" w:rsidRDefault="009B1BF2" w:rsidP="002E207E">
            <w:pPr>
              <w:pStyle w:val="Sansinterligne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Acte d’engagement à respecter le code d’éthique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C9470E" w14:textId="77777777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Déclaration sur l’honneur selon le modèle fourni par l’ARCOP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B7CD49" w14:textId="77777777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Attestation de régularisation fiscale (ARF) datant de moins de trois (3) mois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4B4442" w14:textId="77777777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Numéro d’identification fiscale et registre du commerce (NIF)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86708B" w14:textId="77777777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Formulaire de renseignement sur le fournisseur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89852CD" w14:textId="77777777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Registre du Commerce et du Crédit Mobilier (RCCM)</w:t>
            </w:r>
          </w:p>
        </w:tc>
      </w:tr>
      <w:tr w:rsidR="009B1BF2" w:rsidRPr="001F5F92" w14:paraId="044CA83E" w14:textId="77777777" w:rsidTr="002E207E">
        <w:trPr>
          <w:trHeight w:val="1304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693C" w14:textId="77777777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7D4040E" w14:textId="77777777" w:rsidR="009B1BF2" w:rsidRPr="001F5F92" w:rsidRDefault="009B1BF2" w:rsidP="002E207E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Entreprise Abdoul Karim Moussa</w:t>
            </w:r>
            <w:r w:rsidRPr="001F5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BAC5E16" w14:textId="77777777" w:rsidR="009B1BF2" w:rsidRPr="001F5F92" w:rsidRDefault="009B1BF2" w:rsidP="002E207E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Reçu le 29/04/2026 à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 w:rsidRPr="001F5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  <w:r w:rsidRPr="001F5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mn</w:t>
            </w:r>
          </w:p>
          <w:p w14:paraId="6EA23307" w14:textId="77777777" w:rsidR="009B1BF2" w:rsidRPr="001F5F92" w:rsidRDefault="009B1BF2" w:rsidP="002E207E">
            <w:pPr>
              <w:pStyle w:val="Sansinterligne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BP : Niamey-Niger</w:t>
            </w:r>
          </w:p>
          <w:p w14:paraId="5F8C86DB" w14:textId="77777777" w:rsidR="009B1BF2" w:rsidRPr="001F5F92" w:rsidRDefault="009B1BF2" w:rsidP="002E207E">
            <w:pPr>
              <w:pStyle w:val="Sansinterligne"/>
              <w:jc w:val="both"/>
              <w:rPr>
                <w:rStyle w:val="Lienhypertexte"/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Tél : 00 227 96 10 95 61</w:t>
            </w:r>
          </w:p>
          <w:p w14:paraId="2D1E6E61" w14:textId="77777777" w:rsidR="009B1BF2" w:rsidRPr="001F5F92" w:rsidRDefault="009B1BF2" w:rsidP="002E207E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Lot Unique : 147 325 950 Fcfa/HT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D4B85" w14:textId="20640A26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6DD58" w14:textId="38E60EED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635F" w14:textId="6CD759A2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EE44A" w14:textId="13AD0294" w:rsidR="009B1BF2" w:rsidRPr="001F5F92" w:rsidRDefault="0075431E" w:rsidP="002E207E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N</w:t>
            </w:r>
            <w:r w:rsidR="009B1BF2"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CE3D" w14:textId="51E54F43" w:rsidR="009B1BF2" w:rsidRPr="001F5F92" w:rsidRDefault="0075431E" w:rsidP="002E207E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N</w:t>
            </w:r>
            <w:r w:rsidR="009B1BF2"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DCD8" w14:textId="1226E7FE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1066A" w14:textId="799EA501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CFF9" w14:textId="60641F59" w:rsidR="009B1BF2" w:rsidRPr="001F5F92" w:rsidRDefault="0075431E" w:rsidP="002E207E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N</w:t>
            </w:r>
            <w:r w:rsidR="009B1BF2"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A5788" w14:textId="1BEDBBD7" w:rsidR="009B1BF2" w:rsidRPr="001F5F92" w:rsidRDefault="009B1BF2" w:rsidP="002E207E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</w:tr>
      <w:tr w:rsidR="009B1BF2" w:rsidRPr="001F5F92" w14:paraId="655AA825" w14:textId="77777777" w:rsidTr="002E207E">
        <w:trPr>
          <w:trHeight w:val="891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F0FF8" w14:textId="77777777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7744E7A" w14:textId="77777777" w:rsidR="009B1BF2" w:rsidRPr="001F5F92" w:rsidRDefault="009B1BF2" w:rsidP="009B1BF2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1B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Entreprise Adamou Oumarou</w:t>
            </w:r>
            <w:r w:rsidRPr="001F5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3F34656" w14:textId="77777777" w:rsidR="009B1BF2" w:rsidRPr="001F5F92" w:rsidRDefault="009B1BF2" w:rsidP="009B1BF2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Reçu le 29/04/2026 à 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1F5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  <w:r w:rsidRPr="001F5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mn</w:t>
            </w:r>
          </w:p>
          <w:p w14:paraId="76DE0491" w14:textId="77777777" w:rsidR="009B1BF2" w:rsidRPr="009B1BF2" w:rsidRDefault="009B1BF2" w:rsidP="009B1BF2">
            <w:pPr>
              <w:pStyle w:val="Sansinterligne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B1BF2">
              <w:rPr>
                <w:rFonts w:ascii="Times New Roman" w:hAnsi="Times New Roman" w:cs="Times New Roman"/>
                <w:iCs/>
                <w:sz w:val="20"/>
                <w:szCs w:val="20"/>
              </w:rPr>
              <w:t>BP : 11951 Niamey-Niger</w:t>
            </w:r>
          </w:p>
          <w:p w14:paraId="3E6218C6" w14:textId="77777777" w:rsidR="009B1BF2" w:rsidRPr="001F5F92" w:rsidRDefault="009B1BF2" w:rsidP="009B1BF2">
            <w:pPr>
              <w:pStyle w:val="Sansinterligne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Tél : 00 227 97 03 84 88</w:t>
            </w:r>
          </w:p>
          <w:p w14:paraId="545D458F" w14:textId="77777777" w:rsidR="009B1BF2" w:rsidRPr="001F5F92" w:rsidRDefault="009B1BF2" w:rsidP="009B1BF2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Lot unique : 171 114 150 Fcfa/HT 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272CB" w14:textId="2F824F4D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A822E" w14:textId="03E160CD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0ED89" w14:textId="796BB4F1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7DE8" w14:textId="695C7689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BFEA7" w14:textId="7249EADE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5308C" w14:textId="38C5BA39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44991" w14:textId="6FC967A0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7304B" w14:textId="44B9EEB6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48763" w14:textId="3BB736AA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</w:tr>
      <w:tr w:rsidR="009B1BF2" w:rsidRPr="001F5F92" w14:paraId="03310D8C" w14:textId="77777777" w:rsidTr="002E207E">
        <w:trPr>
          <w:trHeight w:val="891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182B5" w14:textId="77777777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3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9304FD8" w14:textId="77777777" w:rsidR="009B1BF2" w:rsidRPr="001F5F92" w:rsidRDefault="009B1BF2" w:rsidP="009B1BF2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Groupe Magor</w:t>
            </w:r>
          </w:p>
          <w:p w14:paraId="1D73CF23" w14:textId="77777777" w:rsidR="009B1BF2" w:rsidRPr="001F5F92" w:rsidRDefault="009B1BF2" w:rsidP="009B1BF2">
            <w:pPr>
              <w:pStyle w:val="Sansinterligne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Reçu le 30/04/2026 à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Pr="001F5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  <w:r w:rsidRPr="001F5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mn</w:t>
            </w: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7EDE37FE" w14:textId="77777777" w:rsidR="009B1BF2" w:rsidRPr="001F5F92" w:rsidRDefault="009B1BF2" w:rsidP="009B1BF2">
            <w:pPr>
              <w:pStyle w:val="Sansinterligne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Tél : 00 227 97 62 02 67</w:t>
            </w:r>
          </w:p>
          <w:p w14:paraId="2E171A03" w14:textId="77777777" w:rsidR="009B1BF2" w:rsidRPr="001F5F92" w:rsidRDefault="009B1BF2" w:rsidP="009B1BF2">
            <w:pPr>
              <w:pStyle w:val="Sansinterligne"/>
              <w:jc w:val="both"/>
              <w:rPr>
                <w:b/>
                <w:bCs/>
                <w:sz w:val="20"/>
                <w:szCs w:val="20"/>
              </w:rPr>
            </w:pPr>
            <w:r w:rsidRPr="001F5F92">
              <w:rPr>
                <w:b/>
                <w:bCs/>
                <w:sz w:val="20"/>
                <w:szCs w:val="20"/>
              </w:rPr>
              <w:t>L</w:t>
            </w: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ot unique : 431 032 500 Fcfa/HT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BFFA" w14:textId="73F97D52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C053" w14:textId="34B2AB0F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F636" w14:textId="0A8963CB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24917" w14:textId="77777777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NF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AB82C" w14:textId="77777777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NF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82808" w14:textId="77777777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FNC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48FA6" w14:textId="2DD2A5B0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7BDDA" w14:textId="77777777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NF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3946" w14:textId="052B23F6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</w:tr>
      <w:tr w:rsidR="009B1BF2" w:rsidRPr="001F5F92" w14:paraId="299D6832" w14:textId="77777777" w:rsidTr="002E207E">
        <w:trPr>
          <w:trHeight w:val="891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1628B" w14:textId="77777777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08E2831" w14:textId="77777777" w:rsidR="009B1BF2" w:rsidRPr="001F5F92" w:rsidRDefault="009B1BF2" w:rsidP="009B1BF2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t-PT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t-PT"/>
              </w:rPr>
              <w:t>Sahara Business Trade</w:t>
            </w:r>
          </w:p>
          <w:p w14:paraId="48A8CB63" w14:textId="77777777" w:rsidR="009B1BF2" w:rsidRPr="001F5F92" w:rsidRDefault="009B1BF2" w:rsidP="009B1BF2">
            <w:pPr>
              <w:pStyle w:val="Sansinterligne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pt-PT"/>
              </w:rPr>
            </w:pPr>
            <w:r w:rsidRPr="001F5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Reçu le 30/04/2026 à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1F5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Pr="001F5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mn</w:t>
            </w:r>
            <w:r w:rsidRPr="001F5F92">
              <w:rPr>
                <w:rFonts w:ascii="Times New Roman" w:hAnsi="Times New Roman" w:cs="Times New Roman"/>
                <w:iCs/>
                <w:sz w:val="20"/>
                <w:szCs w:val="20"/>
                <w:lang w:val="pt-PT"/>
              </w:rPr>
              <w:t xml:space="preserve"> </w:t>
            </w:r>
          </w:p>
          <w:p w14:paraId="0E8F7F97" w14:textId="77777777" w:rsidR="009B1BF2" w:rsidRPr="001F5F92" w:rsidRDefault="009B1BF2" w:rsidP="009B1BF2">
            <w:pPr>
              <w:pStyle w:val="Sansinterligne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Tél : 00 227 96 24 78 28</w:t>
            </w:r>
          </w:p>
          <w:p w14:paraId="321E898A" w14:textId="77777777" w:rsidR="009B1BF2" w:rsidRPr="001F5F92" w:rsidRDefault="009B1BF2" w:rsidP="009B1BF2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Lot unique : 374 191 335 Fcfa/HT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4A20" w14:textId="77777777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NF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B830C" w14:textId="77777777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NF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F1989" w14:textId="77777777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FNC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35CC3" w14:textId="77777777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NF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5CF7" w14:textId="77777777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NF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D2514" w14:textId="185E9ADA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456B1" w14:textId="17AB3B5B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EA9C2" w14:textId="637F4166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28B4" w14:textId="35F25C7B" w:rsidR="009B1BF2" w:rsidRPr="001F5F92" w:rsidRDefault="009B1BF2" w:rsidP="009B1BF2">
            <w:pPr>
              <w:pStyle w:val="Sansinterlign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5F92">
              <w:rPr>
                <w:rFonts w:ascii="Times New Roman" w:hAnsi="Times New Roman" w:cs="Times New Roman"/>
                <w:i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</w:tr>
    </w:tbl>
    <w:p w14:paraId="09F3FA93" w14:textId="77777777" w:rsidR="009B1BF2" w:rsidRPr="00B72F1F" w:rsidRDefault="009B1BF2" w:rsidP="009B1BF2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</w:p>
    <w:p w14:paraId="6FE08336" w14:textId="77777777" w:rsidR="009B1BF2" w:rsidRDefault="009B1BF2" w:rsidP="009B1BF2">
      <w:pPr>
        <w:spacing w:after="0" w:line="276" w:lineRule="auto"/>
        <w:jc w:val="both"/>
        <w:rPr>
          <w:rFonts w:ascii="Times New Roman" w:hAnsi="Times New Roman" w:cs="Times New Roman"/>
          <w:bCs/>
          <w:iCs/>
        </w:rPr>
      </w:pPr>
      <w:r w:rsidRPr="00B72F1F">
        <w:rPr>
          <w:rFonts w:ascii="Times New Roman" w:hAnsi="Times New Roman" w:cs="Times New Roman"/>
          <w:b/>
          <w:iCs/>
        </w:rPr>
        <w:t>FC</w:t>
      </w:r>
      <w:r w:rsidRPr="00B72F1F">
        <w:rPr>
          <w:rFonts w:ascii="Times New Roman" w:hAnsi="Times New Roman" w:cs="Times New Roman"/>
          <w:bCs/>
          <w:iCs/>
        </w:rPr>
        <w:t xml:space="preserve"> = Fourni et conforme, </w:t>
      </w:r>
      <w:r w:rsidRPr="00B72F1F">
        <w:rPr>
          <w:rFonts w:ascii="Times New Roman" w:hAnsi="Times New Roman" w:cs="Times New Roman"/>
          <w:b/>
          <w:iCs/>
        </w:rPr>
        <w:t>FNC</w:t>
      </w:r>
      <w:r w:rsidRPr="00B72F1F">
        <w:rPr>
          <w:rFonts w:ascii="Times New Roman" w:hAnsi="Times New Roman" w:cs="Times New Roman"/>
          <w:bCs/>
          <w:iCs/>
        </w:rPr>
        <w:t xml:space="preserve"> = Fourni et Non Conforme, </w:t>
      </w:r>
      <w:r w:rsidRPr="00B72F1F">
        <w:rPr>
          <w:rFonts w:ascii="Times New Roman" w:hAnsi="Times New Roman" w:cs="Times New Roman"/>
          <w:b/>
          <w:iCs/>
        </w:rPr>
        <w:t>NF</w:t>
      </w:r>
      <w:r w:rsidRPr="00B72F1F">
        <w:rPr>
          <w:rFonts w:ascii="Times New Roman" w:hAnsi="Times New Roman" w:cs="Times New Roman"/>
          <w:bCs/>
          <w:iCs/>
        </w:rPr>
        <w:t>=Non fourni</w:t>
      </w:r>
    </w:p>
    <w:p w14:paraId="2DB3FEA5" w14:textId="77777777" w:rsidR="009B1BF2" w:rsidRPr="00B72F1F" w:rsidRDefault="009B1BF2" w:rsidP="009B1BF2">
      <w:pPr>
        <w:spacing w:after="0" w:line="276" w:lineRule="auto"/>
        <w:jc w:val="both"/>
        <w:rPr>
          <w:rFonts w:ascii="Times New Roman" w:hAnsi="Times New Roman" w:cs="Times New Roman"/>
          <w:bCs/>
          <w:iCs/>
        </w:rPr>
      </w:pPr>
    </w:p>
    <w:p w14:paraId="13169619" w14:textId="77777777" w:rsidR="009B1BF2" w:rsidRPr="00B72F1F" w:rsidRDefault="009B1BF2" w:rsidP="006C23FF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2F1F">
        <w:rPr>
          <w:rFonts w:ascii="Times New Roman" w:hAnsi="Times New Roman" w:cs="Times New Roman"/>
          <w:bCs/>
          <w:iCs/>
          <w:sz w:val="24"/>
          <w:szCs w:val="24"/>
        </w:rPr>
        <w:t>Toutes les pages des offres originales ont été paraphées séance tenante par la présidente et le membre du comité d’ouverture et d’analyse mis en place.</w:t>
      </w:r>
    </w:p>
    <w:p w14:paraId="6488EAB6" w14:textId="77777777" w:rsidR="009B1BF2" w:rsidRPr="00B72F1F" w:rsidRDefault="009B1BF2" w:rsidP="006C23FF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2F1F">
        <w:rPr>
          <w:rFonts w:ascii="Times New Roman" w:hAnsi="Times New Roman" w:cs="Times New Roman"/>
          <w:bCs/>
          <w:iCs/>
          <w:sz w:val="24"/>
          <w:szCs w:val="24"/>
        </w:rPr>
        <w:t>L’ordre du jour étant épuisé, la présidente a levé la séance.</w:t>
      </w:r>
    </w:p>
    <w:p w14:paraId="600D008E" w14:textId="77777777" w:rsidR="009B1BF2" w:rsidRDefault="009B1BF2" w:rsidP="009B1BF2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16636A7" w14:textId="34529AE5" w:rsidR="009B1BF2" w:rsidRDefault="009B1BF2" w:rsidP="006C23FF">
      <w:pPr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Fait à Niamey, le 30/04/2026</w:t>
      </w:r>
    </w:p>
    <w:p w14:paraId="30F5EA4C" w14:textId="146A6E30" w:rsidR="008712AB" w:rsidRDefault="009B1BF2" w:rsidP="006C23FF">
      <w:pPr>
        <w:spacing w:after="0"/>
        <w:jc w:val="center"/>
      </w:pPr>
      <w:r w:rsidRPr="008943D9">
        <w:rPr>
          <w:rFonts w:ascii="Times New Roman" w:hAnsi="Times New Roman" w:cs="Times New Roman"/>
          <w:b/>
          <w:iCs/>
          <w:sz w:val="24"/>
          <w:szCs w:val="24"/>
          <w:u w:val="single"/>
        </w:rPr>
        <w:t>Le Coordonnateur</w:t>
      </w:r>
    </w:p>
    <w:sectPr w:rsidR="008712AB" w:rsidSect="009B1B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F2"/>
    <w:rsid w:val="00470DE2"/>
    <w:rsid w:val="006C23FF"/>
    <w:rsid w:val="0075431E"/>
    <w:rsid w:val="00756E2D"/>
    <w:rsid w:val="00842F86"/>
    <w:rsid w:val="008712AB"/>
    <w:rsid w:val="009B1BF2"/>
    <w:rsid w:val="009E6B56"/>
    <w:rsid w:val="00BC1D4F"/>
    <w:rsid w:val="00CC6908"/>
    <w:rsid w:val="00D93378"/>
    <w:rsid w:val="00EC30CB"/>
    <w:rsid w:val="00F1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A789"/>
  <w15:chartTrackingRefBased/>
  <w15:docId w15:val="{FDA4BDD7-C398-4596-9BBA-B169A95B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BF2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B1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1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1B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1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1B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1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1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1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1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1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1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1B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1BF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1BF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1B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1B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1B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1B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1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9B1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1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9B1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1BF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9B1B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1BF2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9B1BF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1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1BF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1BF2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B1BF2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9B1BF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Lamine Modibo Diallo</dc:creator>
  <cp:keywords/>
  <dc:description/>
  <cp:lastModifiedBy>HP</cp:lastModifiedBy>
  <cp:revision>6</cp:revision>
  <dcterms:created xsi:type="dcterms:W3CDTF">2026-05-02T14:52:00Z</dcterms:created>
  <dcterms:modified xsi:type="dcterms:W3CDTF">2026-05-02T16:15:00Z</dcterms:modified>
</cp:coreProperties>
</file>