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F48F9" w14:textId="000BF8BD" w:rsidR="00C50DB1" w:rsidRPr="00410155" w:rsidRDefault="00C50DB1">
      <w:pPr>
        <w:pBdr>
          <w:bottom w:val="single" w:sz="12" w:space="1" w:color="auto"/>
        </w:pBdr>
        <w:rPr>
          <w:lang w:val="fr-FR"/>
        </w:rPr>
      </w:pPr>
    </w:p>
    <w:p w14:paraId="05C5604C" w14:textId="77777777" w:rsidR="00DF79E8" w:rsidRPr="00410155" w:rsidRDefault="00DF79E8">
      <w:pPr>
        <w:rPr>
          <w:lang w:val="fr-FR"/>
        </w:rPr>
      </w:pPr>
    </w:p>
    <w:p w14:paraId="30946F3B" w14:textId="77777777" w:rsidR="00347C1D" w:rsidRPr="00FD6B22" w:rsidRDefault="00347C1D" w:rsidP="00347C1D">
      <w:pPr>
        <w:tabs>
          <w:tab w:val="left" w:pos="9000"/>
        </w:tabs>
        <w:spacing w:after="5" w:line="270" w:lineRule="auto"/>
        <w:ind w:left="92"/>
        <w:rPr>
          <w:rFonts w:ascii="Arial Narrow" w:hAnsi="Arial Narrow"/>
          <w:szCs w:val="20"/>
        </w:rPr>
      </w:pPr>
      <w:r w:rsidRPr="00FD6B22">
        <w:rPr>
          <w:rFonts w:ascii="Arial Narrow" w:hAnsi="Arial Narrow"/>
          <w:szCs w:val="20"/>
        </w:rPr>
        <w:t xml:space="preserve">UNICEF NIAMEY (NIGER) </w:t>
      </w:r>
    </w:p>
    <w:p w14:paraId="497BE960" w14:textId="77777777" w:rsidR="00347C1D" w:rsidRPr="00FD6B22" w:rsidRDefault="00347C1D" w:rsidP="00347C1D">
      <w:pPr>
        <w:tabs>
          <w:tab w:val="left" w:pos="9000"/>
        </w:tabs>
        <w:spacing w:after="5" w:line="270" w:lineRule="auto"/>
        <w:ind w:left="92"/>
        <w:rPr>
          <w:rFonts w:ascii="Arial Narrow" w:hAnsi="Arial Narrow"/>
          <w:szCs w:val="20"/>
        </w:rPr>
      </w:pPr>
      <w:r w:rsidRPr="00FD6B22">
        <w:rPr>
          <w:rFonts w:ascii="Arial Narrow" w:hAnsi="Arial Narrow"/>
          <w:szCs w:val="20"/>
        </w:rPr>
        <w:t xml:space="preserve">Attention: Supply &amp; Logistics Unit </w:t>
      </w:r>
    </w:p>
    <w:p w14:paraId="31B4D188" w14:textId="77777777" w:rsidR="00347C1D" w:rsidRPr="00FD6B22" w:rsidRDefault="00347C1D" w:rsidP="00347C1D">
      <w:pPr>
        <w:tabs>
          <w:tab w:val="left" w:pos="9000"/>
        </w:tabs>
        <w:spacing w:after="5" w:line="270" w:lineRule="auto"/>
        <w:ind w:left="92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szCs w:val="20"/>
          <w:lang w:val="fr-FR"/>
        </w:rPr>
        <w:t xml:space="preserve">2, Rue des Oasis, Niamey </w:t>
      </w:r>
    </w:p>
    <w:p w14:paraId="00D71717" w14:textId="77777777" w:rsidR="00347C1D" w:rsidRPr="00FD6B22" w:rsidRDefault="00347C1D" w:rsidP="00347C1D">
      <w:pPr>
        <w:tabs>
          <w:tab w:val="left" w:pos="9000"/>
        </w:tabs>
        <w:spacing w:after="5" w:line="270" w:lineRule="auto"/>
        <w:ind w:left="92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szCs w:val="20"/>
          <w:lang w:val="fr-FR"/>
        </w:rPr>
        <w:t xml:space="preserve">NIAMEY/NIGER </w:t>
      </w:r>
    </w:p>
    <w:p w14:paraId="569D882C" w14:textId="77777777" w:rsidR="00347C1D" w:rsidRPr="00FD6B22" w:rsidRDefault="00347C1D" w:rsidP="00347C1D">
      <w:pPr>
        <w:tabs>
          <w:tab w:val="left" w:pos="9000"/>
        </w:tabs>
        <w:spacing w:after="30" w:line="259" w:lineRule="auto"/>
        <w:ind w:right="-9"/>
        <w:jc w:val="right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szCs w:val="20"/>
          <w:lang w:val="fr-FR"/>
        </w:rPr>
        <w:t xml:space="preserve">DATE DE PUBLICATION : </w:t>
      </w:r>
      <w:r w:rsidRPr="00FD6B22">
        <w:rPr>
          <w:rFonts w:ascii="Arial Narrow" w:hAnsi="Arial Narrow"/>
          <w:b/>
          <w:bCs/>
          <w:szCs w:val="20"/>
          <w:lang w:val="fr-FR"/>
        </w:rPr>
        <w:t xml:space="preserve">22 mai 2026 </w:t>
      </w:r>
    </w:p>
    <w:p w14:paraId="747DF060" w14:textId="77777777" w:rsidR="00347C1D" w:rsidRPr="00FD6B22" w:rsidRDefault="00347C1D" w:rsidP="00347C1D">
      <w:pPr>
        <w:tabs>
          <w:tab w:val="left" w:pos="9000"/>
        </w:tabs>
        <w:spacing w:after="18" w:line="259" w:lineRule="auto"/>
        <w:ind w:left="96" w:firstLine="0"/>
        <w:jc w:val="left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b/>
          <w:szCs w:val="20"/>
          <w:lang w:val="fr-FR"/>
        </w:rPr>
        <w:t xml:space="preserve"> </w:t>
      </w:r>
    </w:p>
    <w:p w14:paraId="1E7B89DD" w14:textId="77777777" w:rsidR="00347C1D" w:rsidRPr="00FD6B22" w:rsidRDefault="00347C1D" w:rsidP="00347C1D">
      <w:pPr>
        <w:tabs>
          <w:tab w:val="left" w:pos="9000"/>
        </w:tabs>
        <w:spacing w:after="18" w:line="259" w:lineRule="auto"/>
        <w:ind w:left="96" w:firstLine="0"/>
        <w:jc w:val="left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szCs w:val="20"/>
          <w:lang w:val="fr-FR"/>
        </w:rPr>
        <w:t xml:space="preserve"> </w:t>
      </w:r>
    </w:p>
    <w:p w14:paraId="02163B4E" w14:textId="77777777" w:rsidR="00E434F7" w:rsidRPr="00433B78" w:rsidRDefault="00E434F7" w:rsidP="00E434F7">
      <w:pPr>
        <w:tabs>
          <w:tab w:val="left" w:pos="9000"/>
        </w:tabs>
        <w:spacing w:after="25" w:line="249" w:lineRule="auto"/>
        <w:ind w:left="98"/>
        <w:jc w:val="center"/>
        <w:rPr>
          <w:rFonts w:ascii="Arial Narrow" w:hAnsi="Arial Narrow"/>
          <w:szCs w:val="20"/>
          <w:lang w:val="fr-FR"/>
        </w:rPr>
      </w:pPr>
      <w:r w:rsidRPr="00433B78">
        <w:rPr>
          <w:rFonts w:ascii="Arial Narrow" w:hAnsi="Arial Narrow"/>
          <w:b/>
          <w:szCs w:val="20"/>
          <w:lang w:val="fr-FR"/>
        </w:rPr>
        <w:t>AVIS DE DEMANDE DE PROPOSITION</w:t>
      </w:r>
      <w:r w:rsidRPr="00433B78">
        <w:rPr>
          <w:rFonts w:ascii="Arial Narrow" w:hAnsi="Arial Narrow"/>
          <w:b/>
          <w:color w:val="FF0000"/>
          <w:szCs w:val="20"/>
          <w:lang w:val="fr-FR"/>
        </w:rPr>
        <w:t xml:space="preserve"> </w:t>
      </w:r>
    </w:p>
    <w:p w14:paraId="29EDD5E3" w14:textId="77777777" w:rsidR="00E434F7" w:rsidRPr="00433B78" w:rsidRDefault="00E434F7" w:rsidP="00E434F7">
      <w:pPr>
        <w:tabs>
          <w:tab w:val="left" w:pos="9000"/>
        </w:tabs>
        <w:spacing w:after="0" w:line="249" w:lineRule="auto"/>
        <w:jc w:val="center"/>
        <w:rPr>
          <w:rFonts w:ascii="Arial Narrow" w:hAnsi="Arial Narrow"/>
          <w:szCs w:val="20"/>
          <w:lang w:val="fr-FR"/>
        </w:rPr>
      </w:pPr>
      <w:bookmarkStart w:id="0" w:name="_Hlk95723897"/>
      <w:r w:rsidRPr="00433B78">
        <w:rPr>
          <w:rFonts w:ascii="Arial Narrow" w:hAnsi="Arial Narrow"/>
          <w:b/>
          <w:bCs/>
          <w:szCs w:val="20"/>
          <w:lang w:val="fr-FR"/>
        </w:rPr>
        <w:t>LRFP-2026-9203790- LTA de construction des forages profonds</w:t>
      </w:r>
      <w:r w:rsidRPr="00433B78">
        <w:rPr>
          <w:rFonts w:ascii="Arial Narrow" w:hAnsi="Arial Narrow"/>
          <w:b/>
          <w:bCs/>
          <w:color w:val="auto"/>
          <w:szCs w:val="20"/>
          <w:lang w:val="fr-FR"/>
        </w:rPr>
        <w:t xml:space="preserve"> </w:t>
      </w:r>
    </w:p>
    <w:bookmarkEnd w:id="0"/>
    <w:p w14:paraId="243321F0" w14:textId="77777777" w:rsidR="00E434F7" w:rsidRPr="00433B78" w:rsidRDefault="00E434F7" w:rsidP="00E434F7">
      <w:pPr>
        <w:tabs>
          <w:tab w:val="left" w:pos="9000"/>
        </w:tabs>
        <w:spacing w:after="0" w:line="259" w:lineRule="auto"/>
        <w:ind w:left="137" w:firstLine="0"/>
        <w:jc w:val="center"/>
        <w:rPr>
          <w:rFonts w:ascii="Arial Narrow" w:hAnsi="Arial Narrow"/>
          <w:szCs w:val="20"/>
          <w:lang w:val="fr-FR"/>
        </w:rPr>
      </w:pPr>
      <w:r w:rsidRPr="00433B78">
        <w:rPr>
          <w:rFonts w:ascii="Arial Narrow" w:hAnsi="Arial Narrow"/>
          <w:b/>
          <w:color w:val="16365D"/>
          <w:szCs w:val="20"/>
          <w:lang w:val="fr-FR"/>
        </w:rPr>
        <w:t xml:space="preserve"> </w:t>
      </w:r>
    </w:p>
    <w:p w14:paraId="58A9AEB5" w14:textId="77777777" w:rsidR="00E434F7" w:rsidRPr="00433B78" w:rsidRDefault="00E434F7" w:rsidP="00E434F7">
      <w:pPr>
        <w:tabs>
          <w:tab w:val="left" w:pos="9000"/>
        </w:tabs>
        <w:spacing w:after="0" w:line="259" w:lineRule="auto"/>
        <w:ind w:left="0" w:firstLine="0"/>
        <w:jc w:val="left"/>
        <w:rPr>
          <w:rFonts w:ascii="Arial Narrow" w:hAnsi="Arial Narrow"/>
          <w:szCs w:val="20"/>
          <w:lang w:val="fr-FR"/>
        </w:rPr>
      </w:pPr>
      <w:r w:rsidRPr="00433B78">
        <w:rPr>
          <w:rFonts w:ascii="Arial Narrow" w:hAnsi="Arial Narrow"/>
          <w:szCs w:val="20"/>
          <w:lang w:val="fr-FR"/>
        </w:rPr>
        <w:t xml:space="preserve"> </w:t>
      </w:r>
    </w:p>
    <w:p w14:paraId="00A02A47" w14:textId="77777777" w:rsidR="00E434F7" w:rsidRPr="00433B78" w:rsidRDefault="00E434F7" w:rsidP="00E434F7">
      <w:pPr>
        <w:tabs>
          <w:tab w:val="left" w:pos="9000"/>
        </w:tabs>
        <w:spacing w:after="0" w:line="249" w:lineRule="auto"/>
        <w:jc w:val="center"/>
        <w:rPr>
          <w:rFonts w:ascii="Arial Narrow" w:hAnsi="Arial Narrow"/>
          <w:szCs w:val="20"/>
          <w:lang w:val="fr-FR"/>
        </w:rPr>
      </w:pPr>
      <w:r w:rsidRPr="00433B78">
        <w:rPr>
          <w:rFonts w:ascii="Arial Narrow" w:hAnsi="Arial Narrow"/>
          <w:szCs w:val="20"/>
          <w:lang w:val="fr-FR"/>
        </w:rPr>
        <w:t xml:space="preserve">Le Fonds des Nations Unies pour l’Enfance (UNICEF) au NIGER invite, par la présente, les soumissionnaires intéressés à présenter leurs propositions d’offres de services sous pli fermé pour </w:t>
      </w:r>
      <w:r w:rsidRPr="00433B78">
        <w:rPr>
          <w:rFonts w:ascii="Arial Narrow" w:hAnsi="Arial Narrow"/>
          <w:b/>
          <w:szCs w:val="20"/>
          <w:lang w:val="fr-FR"/>
        </w:rPr>
        <w:t xml:space="preserve"> </w:t>
      </w:r>
    </w:p>
    <w:p w14:paraId="43D05233" w14:textId="1B829513" w:rsidR="00347C1D" w:rsidRPr="00FD6B22" w:rsidRDefault="00E434F7" w:rsidP="00E434F7">
      <w:pPr>
        <w:tabs>
          <w:tab w:val="left" w:pos="9000"/>
        </w:tabs>
        <w:spacing w:after="0" w:line="249" w:lineRule="auto"/>
        <w:jc w:val="center"/>
        <w:rPr>
          <w:rFonts w:ascii="Arial Narrow" w:hAnsi="Arial Narrow"/>
          <w:b/>
          <w:bCs/>
          <w:szCs w:val="20"/>
          <w:lang w:val="fr-FR"/>
        </w:rPr>
      </w:pPr>
      <w:r w:rsidRPr="00433B78">
        <w:rPr>
          <w:rFonts w:ascii="Arial Narrow" w:hAnsi="Arial Narrow"/>
          <w:b/>
          <w:bCs/>
          <w:szCs w:val="20"/>
          <w:lang w:val="fr-FR"/>
        </w:rPr>
        <w:t xml:space="preserve">« </w:t>
      </w:r>
      <w:r w:rsidRPr="00433B78">
        <w:rPr>
          <w:rFonts w:ascii="Arial Narrow" w:eastAsia="Arial Narrow" w:hAnsi="Arial Narrow" w:cs="Arial Narrow"/>
          <w:b/>
          <w:bCs/>
          <w:i/>
          <w:iCs/>
          <w:szCs w:val="20"/>
          <w:lang w:val="fr"/>
        </w:rPr>
        <w:t xml:space="preserve">Etablissement des Long </w:t>
      </w:r>
      <w:proofErr w:type="spellStart"/>
      <w:r w:rsidRPr="00433B78">
        <w:rPr>
          <w:rFonts w:ascii="Arial Narrow" w:eastAsia="Arial Narrow" w:hAnsi="Arial Narrow" w:cs="Arial Narrow"/>
          <w:b/>
          <w:bCs/>
          <w:i/>
          <w:iCs/>
          <w:szCs w:val="20"/>
          <w:lang w:val="fr"/>
        </w:rPr>
        <w:t>Term</w:t>
      </w:r>
      <w:proofErr w:type="spellEnd"/>
      <w:r w:rsidRPr="00433B78">
        <w:rPr>
          <w:rFonts w:ascii="Arial Narrow" w:eastAsia="Arial Narrow" w:hAnsi="Arial Narrow" w:cs="Arial Narrow"/>
          <w:b/>
          <w:bCs/>
          <w:i/>
          <w:iCs/>
          <w:szCs w:val="20"/>
          <w:lang w:val="fr"/>
        </w:rPr>
        <w:t xml:space="preserve"> Agreement (LTA) pour la réalisation des forages profonds</w:t>
      </w:r>
      <w:r w:rsidRPr="00433B78">
        <w:rPr>
          <w:rFonts w:ascii="Arial Narrow" w:hAnsi="Arial Narrow"/>
          <w:b/>
          <w:bCs/>
          <w:i/>
          <w:iCs/>
          <w:szCs w:val="20"/>
          <w:lang w:val="fr-FR"/>
        </w:rPr>
        <w:t xml:space="preserve"> »</w:t>
      </w:r>
      <w:r w:rsidRPr="00433B78">
        <w:rPr>
          <w:rFonts w:ascii="Arial Narrow" w:hAnsi="Arial Narrow"/>
          <w:b/>
          <w:bCs/>
          <w:szCs w:val="20"/>
          <w:lang w:val="fr-FR"/>
        </w:rPr>
        <w:t xml:space="preserve"> </w:t>
      </w:r>
      <w:r w:rsidR="00347C1D" w:rsidRPr="00FD6B22">
        <w:rPr>
          <w:rFonts w:ascii="Arial Narrow" w:hAnsi="Arial Narrow"/>
          <w:b/>
          <w:bCs/>
          <w:szCs w:val="20"/>
          <w:lang w:val="fr-FR"/>
        </w:rPr>
        <w:t xml:space="preserve"> </w:t>
      </w:r>
    </w:p>
    <w:p w14:paraId="29EE5482" w14:textId="77777777" w:rsidR="00347C1D" w:rsidRPr="00FD6B22" w:rsidRDefault="00347C1D" w:rsidP="00347C1D">
      <w:pPr>
        <w:tabs>
          <w:tab w:val="left" w:pos="9000"/>
        </w:tabs>
        <w:spacing w:after="0" w:line="259" w:lineRule="auto"/>
        <w:ind w:left="136" w:firstLine="0"/>
        <w:jc w:val="center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b/>
          <w:szCs w:val="20"/>
          <w:lang w:val="fr-FR"/>
        </w:rPr>
        <w:t xml:space="preserve"> </w:t>
      </w:r>
    </w:p>
    <w:p w14:paraId="372CBADF" w14:textId="77777777" w:rsidR="00347C1D" w:rsidRPr="00FD6B22" w:rsidRDefault="00347C1D" w:rsidP="00347C1D">
      <w:pPr>
        <w:tabs>
          <w:tab w:val="left" w:pos="9000"/>
        </w:tabs>
        <w:spacing w:after="5" w:line="270" w:lineRule="auto"/>
        <w:ind w:left="92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szCs w:val="20"/>
          <w:lang w:val="fr-FR"/>
        </w:rPr>
        <w:t>Il s’agit d’un appel d'offres ouvert aux entreprises des travaux hydrauliques de 3e catégorie possédant une expertise et une expérience dans avérée dans le domaine.</w:t>
      </w:r>
    </w:p>
    <w:p w14:paraId="4A09C6F7" w14:textId="77777777" w:rsidR="00347C1D" w:rsidRPr="00FD6B22" w:rsidRDefault="00347C1D" w:rsidP="00347C1D">
      <w:pPr>
        <w:tabs>
          <w:tab w:val="left" w:pos="9000"/>
        </w:tabs>
        <w:spacing w:after="5" w:line="270" w:lineRule="auto"/>
        <w:ind w:left="92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szCs w:val="20"/>
          <w:lang w:val="fr-FR"/>
        </w:rPr>
        <w:t xml:space="preserve">Cette consultation </w:t>
      </w:r>
      <w:r w:rsidRPr="00FD6B22">
        <w:rPr>
          <w:rFonts w:ascii="Arial Narrow" w:hAnsi="Arial Narrow"/>
          <w:szCs w:val="20"/>
          <w:lang w:val="fr"/>
        </w:rPr>
        <w:t>vise à établir un ou plusieurs Accords à Long Terme (LTA) pour une durée de 3 ans, renouvelables pour 2 ans supplémentaires à la suite d’une évaluation satisfaisante ; avec des entreprises capables d’assurer la conception et la réalisation des forages profonds.</w:t>
      </w:r>
    </w:p>
    <w:p w14:paraId="7422D648" w14:textId="77777777" w:rsidR="00347C1D" w:rsidRPr="00FD6B22" w:rsidRDefault="00347C1D" w:rsidP="00347C1D">
      <w:pPr>
        <w:tabs>
          <w:tab w:val="left" w:pos="9000"/>
        </w:tabs>
        <w:spacing w:after="5" w:line="270" w:lineRule="auto"/>
        <w:ind w:left="92"/>
        <w:rPr>
          <w:rFonts w:ascii="Arial Narrow" w:hAnsi="Arial Narrow"/>
          <w:szCs w:val="20"/>
          <w:lang w:val="fr"/>
        </w:rPr>
      </w:pPr>
    </w:p>
    <w:p w14:paraId="77837F37" w14:textId="77777777" w:rsidR="00347C1D" w:rsidRPr="00FD6B22" w:rsidRDefault="00347C1D" w:rsidP="00347C1D">
      <w:pPr>
        <w:pStyle w:val="Paragraph"/>
        <w:spacing w:before="120" w:line="276" w:lineRule="auto"/>
        <w:jc w:val="both"/>
        <w:rPr>
          <w:rFonts w:ascii="Arial Narrow" w:eastAsia="Arial" w:hAnsi="Arial Narrow" w:cs="Arial"/>
          <w:color w:val="000000"/>
          <w:kern w:val="2"/>
          <w:sz w:val="20"/>
          <w:szCs w:val="20"/>
          <w:lang w:val="fr-FR"/>
          <w14:ligatures w14:val="standardContextual"/>
        </w:rPr>
      </w:pPr>
      <w:r w:rsidRPr="00FD6B22">
        <w:rPr>
          <w:rFonts w:ascii="Arial Narrow" w:eastAsia="Arial" w:hAnsi="Arial Narrow" w:cs="Arial"/>
          <w:color w:val="000000"/>
          <w:kern w:val="2"/>
          <w:sz w:val="20"/>
          <w:szCs w:val="20"/>
          <w:lang w:val="fr-FR"/>
          <w14:ligatures w14:val="standardContextual"/>
        </w:rPr>
        <w:t xml:space="preserve">  Le soumissionnaire potentiel est admissible à soumettre son offre en fonction de sa capacité, de ses qualifications et de son expérience. </w:t>
      </w:r>
    </w:p>
    <w:p w14:paraId="0AB452F3" w14:textId="77777777" w:rsidR="00347C1D" w:rsidRPr="00FD6B22" w:rsidRDefault="00347C1D" w:rsidP="00347C1D">
      <w:pPr>
        <w:tabs>
          <w:tab w:val="left" w:pos="9000"/>
        </w:tabs>
        <w:spacing w:after="5" w:line="270" w:lineRule="auto"/>
        <w:ind w:left="82" w:firstLine="0"/>
        <w:rPr>
          <w:rFonts w:ascii="Arial Narrow" w:hAnsi="Arial Narrow"/>
          <w:szCs w:val="20"/>
          <w:lang w:val="fr-FR"/>
        </w:rPr>
      </w:pPr>
    </w:p>
    <w:p w14:paraId="40FFBCE2" w14:textId="4939ACD3" w:rsidR="00347C1D" w:rsidRPr="00FD6B22" w:rsidRDefault="00347C1D" w:rsidP="00347C1D">
      <w:pPr>
        <w:tabs>
          <w:tab w:val="left" w:pos="9000"/>
        </w:tabs>
        <w:spacing w:after="5" w:line="270" w:lineRule="auto"/>
        <w:ind w:left="82" w:firstLine="0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szCs w:val="20"/>
          <w:lang w:val="fr-FR"/>
        </w:rPr>
        <w:t>Les travaux seront réalisés en conformité avec le cahier de spécifications techniques et les détails sont repris dans les TDRs (Annexe 1)</w:t>
      </w:r>
    </w:p>
    <w:p w14:paraId="2DFE073D" w14:textId="77777777" w:rsidR="00347C1D" w:rsidRPr="00FD6B22" w:rsidRDefault="00347C1D" w:rsidP="00347C1D">
      <w:pPr>
        <w:tabs>
          <w:tab w:val="left" w:pos="9000"/>
        </w:tabs>
        <w:spacing w:after="166" w:line="259" w:lineRule="auto"/>
        <w:ind w:left="67" w:right="-23" w:firstLine="0"/>
        <w:jc w:val="left"/>
        <w:rPr>
          <w:rFonts w:ascii="Arial Narrow" w:hAnsi="Arial Narrow"/>
          <w:szCs w:val="20"/>
        </w:rPr>
      </w:pPr>
      <w:r w:rsidRPr="00FD6B22">
        <w:rPr>
          <w:rFonts w:ascii="Arial Narrow" w:hAnsi="Arial Narrow"/>
          <w:noProof/>
          <w:szCs w:val="20"/>
        </w:rPr>
        <mc:AlternateContent>
          <mc:Choice Requires="wpg">
            <w:drawing>
              <wp:inline distT="0" distB="0" distL="0" distR="0" wp14:anchorId="74B31B8B" wp14:editId="1634958A">
                <wp:extent cx="6323076" cy="9144"/>
                <wp:effectExtent l="0" t="0" r="0" b="0"/>
                <wp:docPr id="102604" name="Group 102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3076" cy="9144"/>
                          <a:chOff x="0" y="0"/>
                          <a:chExt cx="6323076" cy="9144"/>
                        </a:xfrm>
                      </wpg:grpSpPr>
                      <wps:wsp>
                        <wps:cNvPr id="131910" name="Shape 131910"/>
                        <wps:cNvSpPr/>
                        <wps:spPr>
                          <a:xfrm>
                            <a:off x="0" y="0"/>
                            <a:ext cx="63230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076" h="9144">
                                <a:moveTo>
                                  <a:pt x="0" y="0"/>
                                </a:moveTo>
                                <a:lnTo>
                                  <a:pt x="6323076" y="0"/>
                                </a:lnTo>
                                <a:lnTo>
                                  <a:pt x="63230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A47942" id="Group 102604" o:spid="_x0000_s1026" style="width:497.9pt;height:.7pt;mso-position-horizontal-relative:char;mso-position-vertical-relative:line" coordsize="6323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">
                <v:shape id="Shape 131910" o:spid="_x0000_s1027" style="position:absolute;width:63230;height:91;visibility:visible;mso-wrap-style:square;v-text-anchor:top" coordsize="63230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" path="m,l6323076,r,9144l,9144,,e" fillcolor="black" stroked="f" strokeweight="0">
                  <v:stroke miterlimit="83231f" joinstyle="miter"/>
                  <v:path arrowok="t" textboxrect="0,0,6323076,9144"/>
                </v:shape>
                <w10:anchorlock/>
              </v:group>
            </w:pict>
          </mc:Fallback>
        </mc:AlternateContent>
      </w:r>
    </w:p>
    <w:p w14:paraId="05688089" w14:textId="77777777" w:rsidR="00347C1D" w:rsidRPr="00347C1D" w:rsidRDefault="00347C1D" w:rsidP="00347C1D">
      <w:pPr>
        <w:pStyle w:val="Titre1"/>
        <w:tabs>
          <w:tab w:val="left" w:pos="9000"/>
        </w:tabs>
        <w:spacing w:line="259" w:lineRule="auto"/>
        <w:ind w:left="101"/>
        <w:jc w:val="center"/>
        <w:rPr>
          <w:rFonts w:ascii="Arial Narrow" w:hAnsi="Arial Narrow"/>
          <w:sz w:val="20"/>
          <w:szCs w:val="20"/>
          <w:lang w:val="fr-FR"/>
        </w:rPr>
      </w:pPr>
      <w:r w:rsidRPr="00347C1D">
        <w:rPr>
          <w:rFonts w:ascii="Arial Narrow" w:eastAsia="Calibri" w:hAnsi="Arial Narrow" w:cs="Calibri"/>
          <w:color w:val="000000"/>
          <w:sz w:val="20"/>
          <w:szCs w:val="20"/>
          <w:u w:val="single" w:color="000000"/>
          <w:lang w:val="fr-FR"/>
        </w:rPr>
        <w:t>IMPORTANT - INFORMATION ESSENTIELLE</w:t>
      </w:r>
      <w:r w:rsidRPr="00347C1D">
        <w:rPr>
          <w:rFonts w:ascii="Arial Narrow" w:eastAsia="Calibri" w:hAnsi="Arial Narrow" w:cs="Calibri"/>
          <w:color w:val="000000"/>
          <w:sz w:val="20"/>
          <w:szCs w:val="20"/>
          <w:lang w:val="fr-FR"/>
        </w:rPr>
        <w:t xml:space="preserve"> </w:t>
      </w:r>
    </w:p>
    <w:p w14:paraId="1517C54A" w14:textId="77777777" w:rsidR="00347C1D" w:rsidRPr="00FD6B22" w:rsidRDefault="00347C1D" w:rsidP="00347C1D">
      <w:pPr>
        <w:tabs>
          <w:tab w:val="left" w:pos="9000"/>
        </w:tabs>
        <w:spacing w:after="3" w:line="275" w:lineRule="auto"/>
        <w:ind w:left="91" w:right="756"/>
        <w:rPr>
          <w:rFonts w:ascii="Arial Narrow" w:hAnsi="Arial Narrow"/>
          <w:szCs w:val="20"/>
          <w:lang w:val="fr-FR"/>
        </w:rPr>
      </w:pPr>
    </w:p>
    <w:p w14:paraId="4BF8603A" w14:textId="77777777" w:rsidR="00347C1D" w:rsidRPr="00FD6B22" w:rsidRDefault="00347C1D" w:rsidP="00347C1D">
      <w:pPr>
        <w:tabs>
          <w:tab w:val="left" w:pos="9000"/>
        </w:tabs>
        <w:spacing w:after="3" w:line="275" w:lineRule="auto"/>
        <w:ind w:left="91" w:right="756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szCs w:val="20"/>
          <w:lang w:val="fr-FR"/>
        </w:rPr>
        <w:t xml:space="preserve">L’offre ne sera considérée que si le numéro de l’appel d’offres figure dans le mail de soumission. </w:t>
      </w:r>
    </w:p>
    <w:p w14:paraId="129081B1" w14:textId="77777777" w:rsidR="00347C1D" w:rsidRPr="00FD6B22" w:rsidRDefault="00347C1D" w:rsidP="00347C1D">
      <w:pPr>
        <w:tabs>
          <w:tab w:val="left" w:pos="9000"/>
        </w:tabs>
        <w:spacing w:after="3" w:line="275" w:lineRule="auto"/>
        <w:ind w:left="91" w:right="756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szCs w:val="20"/>
          <w:lang w:val="fr-FR"/>
        </w:rPr>
        <w:t xml:space="preserve">Dans toute correspondance rappeler la référence : </w:t>
      </w:r>
    </w:p>
    <w:p w14:paraId="4CCC1700" w14:textId="77777777" w:rsidR="00347C1D" w:rsidRPr="00FD6B22" w:rsidRDefault="00347C1D" w:rsidP="00347C1D">
      <w:pPr>
        <w:tabs>
          <w:tab w:val="left" w:pos="9000"/>
        </w:tabs>
        <w:spacing w:after="0" w:line="249" w:lineRule="auto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b/>
          <w:bCs/>
          <w:szCs w:val="20"/>
          <w:lang w:val="fr-FR"/>
        </w:rPr>
        <w:t xml:space="preserve">LRFP-2026-9203789- LTA de construction des postes d’eau autonomes  </w:t>
      </w:r>
    </w:p>
    <w:p w14:paraId="4C9B4194" w14:textId="77777777" w:rsidR="00347C1D" w:rsidRPr="00FD6B22" w:rsidRDefault="00347C1D" w:rsidP="00347C1D">
      <w:pPr>
        <w:tabs>
          <w:tab w:val="left" w:pos="9000"/>
        </w:tabs>
        <w:spacing w:after="0" w:line="249" w:lineRule="auto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b/>
          <w:szCs w:val="20"/>
          <w:lang w:val="fr-FR"/>
        </w:rPr>
        <w:t xml:space="preserve"> </w:t>
      </w:r>
    </w:p>
    <w:p w14:paraId="7B2F97CA" w14:textId="77777777" w:rsidR="00347C1D" w:rsidRPr="00FD6B22" w:rsidRDefault="00347C1D" w:rsidP="00347C1D">
      <w:pPr>
        <w:tabs>
          <w:tab w:val="left" w:pos="9000"/>
        </w:tabs>
        <w:spacing w:after="5" w:line="270" w:lineRule="auto"/>
        <w:ind w:left="92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szCs w:val="20"/>
          <w:lang w:val="fr-FR"/>
        </w:rPr>
        <w:t xml:space="preserve">Les offres physiques devront être déposées au bureau UNICEF Niamey à l’adresse indiquée ci haut </w:t>
      </w:r>
      <w:r w:rsidRPr="00FD6B22">
        <w:rPr>
          <w:rFonts w:ascii="Arial Narrow" w:hAnsi="Arial Narrow"/>
          <w:b/>
          <w:bCs/>
          <w:szCs w:val="20"/>
          <w:u w:val="single"/>
          <w:lang w:val="fr-FR"/>
        </w:rPr>
        <w:t>le vendredi 12 juin. 2026 à 10H :00</w:t>
      </w:r>
      <w:r w:rsidRPr="00FD6B22">
        <w:rPr>
          <w:rFonts w:ascii="Arial Narrow" w:hAnsi="Arial Narrow"/>
          <w:szCs w:val="20"/>
          <w:lang w:val="fr-FR"/>
        </w:rPr>
        <w:t xml:space="preserve"> (heure de Niamey) ; ou par Email aux adresses suivantes : </w:t>
      </w:r>
    </w:p>
    <w:p w14:paraId="6BDF1618" w14:textId="77777777" w:rsidR="00347C1D" w:rsidRPr="00FD6B22" w:rsidRDefault="00347C1D" w:rsidP="00347C1D">
      <w:pPr>
        <w:tabs>
          <w:tab w:val="left" w:pos="9000"/>
        </w:tabs>
        <w:spacing w:after="79" w:line="259" w:lineRule="auto"/>
        <w:ind w:left="96" w:firstLine="0"/>
        <w:jc w:val="left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szCs w:val="20"/>
          <w:lang w:val="fr-FR"/>
        </w:rPr>
        <w:t xml:space="preserve"> </w:t>
      </w:r>
    </w:p>
    <w:p w14:paraId="685F7E58" w14:textId="77777777" w:rsidR="00347C1D" w:rsidRPr="00FD6B22" w:rsidRDefault="00347C1D" w:rsidP="00347C1D">
      <w:pPr>
        <w:numPr>
          <w:ilvl w:val="0"/>
          <w:numId w:val="5"/>
        </w:numPr>
        <w:spacing w:after="0" w:line="240" w:lineRule="auto"/>
        <w:jc w:val="left"/>
        <w:rPr>
          <w:rFonts w:ascii="Arial Narrow" w:eastAsia="Times New Roman" w:hAnsi="Arial Narrow"/>
          <w:szCs w:val="20"/>
          <w:lang w:val="fr-FR"/>
        </w:rPr>
      </w:pPr>
      <w:r w:rsidRPr="00FD6B22">
        <w:rPr>
          <w:rFonts w:ascii="Arial Narrow" w:eastAsia="Times New Roman" w:hAnsi="Arial Narrow"/>
          <w:b/>
          <w:bCs/>
          <w:szCs w:val="20"/>
          <w:lang w:val="fr-FR"/>
        </w:rPr>
        <w:t xml:space="preserve">Offre technique sur l’adresse mail : </w:t>
      </w:r>
      <w:hyperlink r:id="rId13" w:history="1">
        <w:r w:rsidRPr="00FD6B22">
          <w:rPr>
            <w:rStyle w:val="Lienhypertexte"/>
            <w:rFonts w:ascii="Arial Narrow" w:eastAsia="Times New Roman" w:hAnsi="Arial Narrow"/>
            <w:b/>
            <w:bCs/>
            <w:szCs w:val="20"/>
            <w:lang w:val="fr-FR"/>
          </w:rPr>
          <w:t>nigerbidtech@unicef.org</w:t>
        </w:r>
      </w:hyperlink>
    </w:p>
    <w:p w14:paraId="327ED7E7" w14:textId="77777777" w:rsidR="00347C1D" w:rsidRPr="00FD6B22" w:rsidRDefault="00347C1D" w:rsidP="00347C1D">
      <w:pPr>
        <w:numPr>
          <w:ilvl w:val="0"/>
          <w:numId w:val="5"/>
        </w:numPr>
        <w:spacing w:after="0" w:line="240" w:lineRule="auto"/>
        <w:jc w:val="left"/>
        <w:rPr>
          <w:rFonts w:ascii="Arial Narrow" w:eastAsia="Times New Roman" w:hAnsi="Arial Narrow"/>
          <w:szCs w:val="20"/>
          <w:lang w:val="fr-FR"/>
        </w:rPr>
      </w:pPr>
      <w:r w:rsidRPr="00FD6B22">
        <w:rPr>
          <w:rFonts w:ascii="Arial Narrow" w:eastAsia="Times New Roman" w:hAnsi="Arial Narrow"/>
          <w:b/>
          <w:bCs/>
          <w:szCs w:val="20"/>
          <w:lang w:val="fr-FR"/>
        </w:rPr>
        <w:t xml:space="preserve">Offre financière sur l’adresse mail : </w:t>
      </w:r>
      <w:hyperlink r:id="rId14" w:history="1">
        <w:r w:rsidRPr="00FD6B22">
          <w:rPr>
            <w:rStyle w:val="Lienhypertexte"/>
            <w:rFonts w:ascii="Arial Narrow" w:eastAsia="Times New Roman" w:hAnsi="Arial Narrow"/>
            <w:b/>
            <w:bCs/>
            <w:szCs w:val="20"/>
            <w:lang w:val="fr-FR"/>
          </w:rPr>
          <w:t>NIG-Financial-Submissions@unicef.org</w:t>
        </w:r>
      </w:hyperlink>
    </w:p>
    <w:p w14:paraId="472D7BE7" w14:textId="77777777" w:rsidR="00347C1D" w:rsidRPr="00FD6B22" w:rsidRDefault="00347C1D" w:rsidP="00347C1D">
      <w:pPr>
        <w:tabs>
          <w:tab w:val="left" w:pos="9000"/>
        </w:tabs>
        <w:spacing w:after="16" w:line="259" w:lineRule="auto"/>
        <w:ind w:left="816" w:firstLine="0"/>
        <w:jc w:val="left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szCs w:val="20"/>
          <w:lang w:val="fr-FR"/>
        </w:rPr>
        <w:t xml:space="preserve"> </w:t>
      </w:r>
    </w:p>
    <w:p w14:paraId="36F73598" w14:textId="77777777" w:rsidR="00347C1D" w:rsidRPr="00FD6B22" w:rsidRDefault="00347C1D" w:rsidP="00347C1D">
      <w:pPr>
        <w:tabs>
          <w:tab w:val="left" w:pos="9000"/>
        </w:tabs>
        <w:spacing w:after="175" w:line="270" w:lineRule="auto"/>
        <w:rPr>
          <w:rFonts w:ascii="Arial Narrow" w:hAnsi="Arial Narrow"/>
          <w:szCs w:val="20"/>
          <w:lang w:val="fr-FR"/>
        </w:rPr>
      </w:pPr>
      <w:r w:rsidRPr="00FD6B22">
        <w:rPr>
          <w:rFonts w:ascii="Arial Narrow" w:hAnsi="Arial Narrow"/>
          <w:szCs w:val="20"/>
          <w:lang w:val="fr-FR"/>
        </w:rPr>
        <w:t>Il n’est pas prévu d’ouverture publique des offres.</w:t>
      </w:r>
    </w:p>
    <w:p w14:paraId="49AD5F4B" w14:textId="44CFD88B" w:rsidR="00545775" w:rsidRPr="00545775" w:rsidRDefault="00347C1D" w:rsidP="00347C1D">
      <w:pPr>
        <w:pStyle w:val="wordsection1"/>
        <w:spacing w:before="2" w:line="360" w:lineRule="auto"/>
        <w:ind w:left="790"/>
        <w:jc w:val="both"/>
        <w:rPr>
          <w:rFonts w:ascii="Arial Nova" w:hAnsi="Arial Nova"/>
          <w:lang w:val="fr-FR"/>
        </w:rPr>
      </w:pPr>
      <w:r w:rsidRPr="00FD6B22">
        <w:rPr>
          <w:rFonts w:ascii="Arial Narrow" w:hAnsi="Arial Narrow"/>
          <w:szCs w:val="20"/>
          <w:lang w:val="fr-FR"/>
        </w:rPr>
        <w:t>Toute demande d’information ou de clarification au document d’appel d’offres peut être obtenue à l’adresse suivante :</w:t>
      </w:r>
      <w:r w:rsidRPr="00FD6B22">
        <w:rPr>
          <w:rFonts w:ascii="Arial Narrow" w:eastAsia="Times New Roman" w:hAnsi="Arial Narrow" w:cstheme="minorHAnsi"/>
          <w:szCs w:val="20"/>
          <w:lang w:val="fr-FR"/>
        </w:rPr>
        <w:t xml:space="preserve"> </w:t>
      </w:r>
      <w:hyperlink r:id="rId15" w:history="1">
        <w:r w:rsidRPr="00FD6B22">
          <w:rPr>
            <w:rStyle w:val="Lienhypertexte"/>
            <w:rFonts w:ascii="Arial Narrow" w:eastAsia="Calibri" w:hAnsi="Arial Narrow" w:cstheme="minorHAnsi"/>
            <w:bCs/>
            <w:szCs w:val="20"/>
            <w:lang w:val="fr-FR"/>
          </w:rPr>
          <w:t>nigerbid@unicef.org</w:t>
        </w:r>
      </w:hyperlink>
      <w:r w:rsidRPr="00FD6B22">
        <w:rPr>
          <w:rFonts w:ascii="Arial Narrow" w:eastAsia="Times New Roman" w:hAnsi="Arial Narrow" w:cstheme="minorHAnsi"/>
          <w:szCs w:val="20"/>
          <w:lang w:val="fr-FR"/>
        </w:rPr>
        <w:t xml:space="preserve"> en copiant  </w:t>
      </w:r>
      <w:hyperlink r:id="rId16" w:history="1">
        <w:r w:rsidRPr="00FD6B22">
          <w:rPr>
            <w:rStyle w:val="Lienhypertexte"/>
            <w:rFonts w:ascii="Arial Narrow" w:eastAsia="Times New Roman" w:hAnsi="Arial Narrow" w:cstheme="minorHAnsi"/>
            <w:szCs w:val="20"/>
            <w:lang w:val="fr-FR"/>
          </w:rPr>
          <w:t>mhalilou@unicef.org</w:t>
        </w:r>
      </w:hyperlink>
      <w:r w:rsidRPr="00FD6B22">
        <w:rPr>
          <w:rFonts w:ascii="Arial Narrow" w:eastAsia="Calibri" w:hAnsi="Arial Narrow" w:cstheme="minorHAnsi"/>
          <w:szCs w:val="20"/>
          <w:lang w:val="fr-FR"/>
        </w:rPr>
        <w:t xml:space="preserve"> et  </w:t>
      </w:r>
      <w:hyperlink r:id="rId17" w:history="1">
        <w:r w:rsidRPr="00FD6B22">
          <w:rPr>
            <w:rStyle w:val="Lienhypertexte"/>
            <w:rFonts w:ascii="Arial Narrow" w:eastAsia="Times New Roman" w:hAnsi="Arial Narrow" w:cstheme="minorHAnsi"/>
            <w:szCs w:val="20"/>
            <w:lang w:val="fr-FR"/>
          </w:rPr>
          <w:t>hada@unicef.org</w:t>
        </w:r>
      </w:hyperlink>
    </w:p>
    <w:sectPr w:rsidR="00545775" w:rsidRPr="00545775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F53AF" w14:textId="77777777" w:rsidR="004711F6" w:rsidRDefault="004711F6" w:rsidP="00DF79E8">
      <w:pPr>
        <w:spacing w:after="0" w:line="240" w:lineRule="auto"/>
      </w:pPr>
      <w:r>
        <w:separator/>
      </w:r>
    </w:p>
  </w:endnote>
  <w:endnote w:type="continuationSeparator" w:id="0">
    <w:p w14:paraId="09115C6D" w14:textId="77777777" w:rsidR="004711F6" w:rsidRDefault="004711F6" w:rsidP="00DF7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5B504" w14:textId="77777777" w:rsidR="004711F6" w:rsidRDefault="004711F6" w:rsidP="00DF79E8">
      <w:pPr>
        <w:spacing w:after="0" w:line="240" w:lineRule="auto"/>
      </w:pPr>
      <w:r>
        <w:separator/>
      </w:r>
    </w:p>
  </w:footnote>
  <w:footnote w:type="continuationSeparator" w:id="0">
    <w:p w14:paraId="57414C10" w14:textId="77777777" w:rsidR="004711F6" w:rsidRDefault="004711F6" w:rsidP="00DF7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25EF" w14:textId="27B6D067" w:rsidR="00DF79E8" w:rsidRDefault="00DF79E8">
    <w:pPr>
      <w:pStyle w:val="En-tte"/>
    </w:pPr>
    <w:r w:rsidRPr="009A1D87">
      <w:rPr>
        <w:noProof/>
      </w:rPr>
      <w:drawing>
        <wp:inline distT="0" distB="0" distL="0" distR="0" wp14:anchorId="2B65C660" wp14:editId="7A782B3C">
          <wp:extent cx="5629275" cy="704850"/>
          <wp:effectExtent l="0" t="0" r="9525" b="0"/>
          <wp:docPr id="6910924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92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F7D"/>
    <w:multiLevelType w:val="hybridMultilevel"/>
    <w:tmpl w:val="9940B6C0"/>
    <w:lvl w:ilvl="0" w:tplc="C4B287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653D7"/>
    <w:multiLevelType w:val="hybridMultilevel"/>
    <w:tmpl w:val="BCD496A6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1C146328"/>
    <w:multiLevelType w:val="hybridMultilevel"/>
    <w:tmpl w:val="72FA46CA"/>
    <w:lvl w:ilvl="0" w:tplc="2F88D000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5A47710">
      <w:start w:val="1"/>
      <w:numFmt w:val="bullet"/>
      <w:lvlText w:val="o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1B4B740">
      <w:start w:val="1"/>
      <w:numFmt w:val="bullet"/>
      <w:lvlText w:val="▪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4FA4592">
      <w:start w:val="1"/>
      <w:numFmt w:val="bullet"/>
      <w:lvlText w:val="•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4066EAD6">
      <w:start w:val="1"/>
      <w:numFmt w:val="bullet"/>
      <w:lvlText w:val="o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FF6CFE8">
      <w:start w:val="1"/>
      <w:numFmt w:val="bullet"/>
      <w:lvlText w:val="▪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5CED396">
      <w:start w:val="1"/>
      <w:numFmt w:val="bullet"/>
      <w:lvlText w:val="•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0F20300">
      <w:start w:val="1"/>
      <w:numFmt w:val="bullet"/>
      <w:lvlText w:val="o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0C01510">
      <w:start w:val="1"/>
      <w:numFmt w:val="bullet"/>
      <w:lvlText w:val="▪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677076"/>
    <w:multiLevelType w:val="hybridMultilevel"/>
    <w:tmpl w:val="4F82B2F8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62763C7A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C9C498F"/>
    <w:multiLevelType w:val="hybridMultilevel"/>
    <w:tmpl w:val="B55E4D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344068">
    <w:abstractNumId w:val="4"/>
  </w:num>
  <w:num w:numId="2" w16cid:durableId="1199783450">
    <w:abstractNumId w:val="2"/>
  </w:num>
  <w:num w:numId="3" w16cid:durableId="504592708">
    <w:abstractNumId w:val="5"/>
  </w:num>
  <w:num w:numId="4" w16cid:durableId="2065709932">
    <w:abstractNumId w:val="0"/>
  </w:num>
  <w:num w:numId="5" w16cid:durableId="242640305">
    <w:abstractNumId w:val="3"/>
  </w:num>
  <w:num w:numId="6" w16cid:durableId="510998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E8"/>
    <w:rsid w:val="00005F72"/>
    <w:rsid w:val="0000650C"/>
    <w:rsid w:val="00124EAA"/>
    <w:rsid w:val="00173A01"/>
    <w:rsid w:val="002302E0"/>
    <w:rsid w:val="00237EAB"/>
    <w:rsid w:val="002E6CA8"/>
    <w:rsid w:val="00330F4F"/>
    <w:rsid w:val="00347C1D"/>
    <w:rsid w:val="00356D5E"/>
    <w:rsid w:val="003707E0"/>
    <w:rsid w:val="0040356A"/>
    <w:rsid w:val="00410155"/>
    <w:rsid w:val="00424AF9"/>
    <w:rsid w:val="004711F6"/>
    <w:rsid w:val="00491376"/>
    <w:rsid w:val="004F0159"/>
    <w:rsid w:val="00545775"/>
    <w:rsid w:val="005B67B7"/>
    <w:rsid w:val="005D2D54"/>
    <w:rsid w:val="00635590"/>
    <w:rsid w:val="006532F0"/>
    <w:rsid w:val="00654EE3"/>
    <w:rsid w:val="00675152"/>
    <w:rsid w:val="006A48BC"/>
    <w:rsid w:val="007A2A88"/>
    <w:rsid w:val="007A6ED8"/>
    <w:rsid w:val="008301B7"/>
    <w:rsid w:val="0084264E"/>
    <w:rsid w:val="008F04A9"/>
    <w:rsid w:val="00963223"/>
    <w:rsid w:val="00A956DE"/>
    <w:rsid w:val="00AC2675"/>
    <w:rsid w:val="00B01980"/>
    <w:rsid w:val="00B30B75"/>
    <w:rsid w:val="00B56926"/>
    <w:rsid w:val="00BA370F"/>
    <w:rsid w:val="00C50DB1"/>
    <w:rsid w:val="00CB559D"/>
    <w:rsid w:val="00D26981"/>
    <w:rsid w:val="00DF79E8"/>
    <w:rsid w:val="00E434F7"/>
    <w:rsid w:val="00F04B76"/>
    <w:rsid w:val="00F617F2"/>
    <w:rsid w:val="00FA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E94D"/>
  <w15:chartTrackingRefBased/>
  <w15:docId w15:val="{F1FD744A-D36C-4CD0-B500-8D5DA5B4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C1D"/>
    <w:pPr>
      <w:spacing w:after="6" w:line="253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re1">
    <w:name w:val="heading 1"/>
    <w:aliases w:val="Document Header1"/>
    <w:basedOn w:val="Normal"/>
    <w:next w:val="Normal"/>
    <w:link w:val="Titre1Car"/>
    <w:uiPriority w:val="9"/>
    <w:qFormat/>
    <w:rsid w:val="00DF79E8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79E8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79E8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79E8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79E8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79E8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79E8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79E8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79E8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Document Header1 Car"/>
    <w:basedOn w:val="Policepardfaut"/>
    <w:link w:val="Titre1"/>
    <w:uiPriority w:val="9"/>
    <w:rsid w:val="00DF7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7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7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79E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79E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79E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79E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79E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79E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79E8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7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79E8"/>
    <w:pPr>
      <w:numPr>
        <w:ilvl w:val="1"/>
      </w:numPr>
      <w:spacing w:after="160" w:line="278" w:lineRule="auto"/>
      <w:ind w:left="1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7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79E8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DF79E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79E8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</w:rPr>
  </w:style>
  <w:style w:type="character" w:styleId="Accentuationintense">
    <w:name w:val="Intense Emphasis"/>
    <w:basedOn w:val="Policepardfaut"/>
    <w:uiPriority w:val="21"/>
    <w:qFormat/>
    <w:rsid w:val="00DF79E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7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79E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79E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F79E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F79E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F79E8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DF79E8"/>
  </w:style>
  <w:style w:type="paragraph" w:styleId="Pieddepage">
    <w:name w:val="footer"/>
    <w:basedOn w:val="Normal"/>
    <w:link w:val="PieddepageCar"/>
    <w:uiPriority w:val="99"/>
    <w:unhideWhenUsed/>
    <w:rsid w:val="00DF79E8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4"/>
    </w:rPr>
  </w:style>
  <w:style w:type="character" w:customStyle="1" w:styleId="PieddepageCar">
    <w:name w:val="Pied de page Car"/>
    <w:basedOn w:val="Policepardfaut"/>
    <w:link w:val="Pieddepage"/>
    <w:uiPriority w:val="99"/>
    <w:rsid w:val="00DF79E8"/>
  </w:style>
  <w:style w:type="table" w:styleId="Grilledutableau">
    <w:name w:val="Table Grid"/>
    <w:basedOn w:val="TableauNormal"/>
    <w:uiPriority w:val="39"/>
    <w:rsid w:val="0065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54E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54EE3"/>
    <w:pPr>
      <w:spacing w:after="16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54EE3"/>
    <w:rPr>
      <w:sz w:val="20"/>
      <w:szCs w:val="20"/>
    </w:rPr>
  </w:style>
  <w:style w:type="character" w:styleId="Mention">
    <w:name w:val="Mention"/>
    <w:basedOn w:val="Policepardfaut"/>
    <w:uiPriority w:val="99"/>
    <w:unhideWhenUsed/>
    <w:rsid w:val="00654EE3"/>
    <w:rPr>
      <w:color w:val="2B579A"/>
      <w:shd w:val="clear" w:color="auto" w:fill="E1DFDD"/>
    </w:rPr>
  </w:style>
  <w:style w:type="character" w:customStyle="1" w:styleId="wordsection1Char">
    <w:name w:val="wordsection1 Char"/>
    <w:basedOn w:val="Policepardfaut"/>
    <w:link w:val="wordsection1"/>
    <w:uiPriority w:val="99"/>
    <w:locked/>
    <w:rsid w:val="00545775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uiPriority w:val="99"/>
    <w:rsid w:val="00545775"/>
    <w:pPr>
      <w:spacing w:beforeLines="1" w:after="0" w:line="240" w:lineRule="auto"/>
      <w:ind w:left="0" w:firstLine="0"/>
      <w:jc w:val="left"/>
    </w:pPr>
    <w:rPr>
      <w:rFonts w:ascii="Calibri" w:eastAsiaTheme="minorHAnsi" w:hAnsi="Calibri" w:cs="Calibri"/>
      <w:color w:val="auto"/>
      <w:sz w:val="24"/>
    </w:rPr>
  </w:style>
  <w:style w:type="paragraph" w:customStyle="1" w:styleId="Paragraph">
    <w:name w:val="* Paragraph"/>
    <w:aliases w:val="left-aligned1"/>
    <w:uiPriority w:val="99"/>
    <w:rsid w:val="00347C1D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nigerbidtech@unicef.or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hada@unicef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halilou@unicef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nigerbid@unicef.org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NIG-Financial-Submissions@unicef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da26ace941f4791a7314a339fee829c xmlns="ca283e0b-db31-4043-a2ef-b80661bf084a">
      <Terms xmlns="http://schemas.microsoft.com/office/infopath/2007/PartnerControls"/>
    </mda26ace941f4791a7314a339fee829c>
    <h6a71f3e574e4344bc34f3fc9dd20054 xmlns="ca283e0b-db31-4043-a2ef-b80661bf084a">
      <Terms xmlns="http://schemas.microsoft.com/office/infopath/2007/PartnerControls"/>
    </h6a71f3e574e4344bc34f3fc9dd20054>
    <CategoryDescription xmlns="http://schemas.microsoft.com/sharepoint.v3" xsi:nil="true"/>
    <SemaphoreItemMetadata xmlns="5d38d5b6-efed-4870-9eee-73feed88ee98" xsi:nil="true"/>
    <ContentLanguage xmlns="ca283e0b-db31-4043-a2ef-b80661bf084a">French</ContentLanguage>
    <TaxKeywordTaxHTField xmlns="5d38d5b6-efed-4870-9eee-73feed88ee98">
      <Terms xmlns="http://schemas.microsoft.com/office/infopath/2007/PartnerControls"/>
    </TaxKeywordTaxHTField>
    <DateTransmittedEmail xmlns="ca283e0b-db31-4043-a2ef-b80661bf084a" xsi:nil="true"/>
    <IconOverlay xmlns="http://schemas.microsoft.com/sharepoint/v4" xsi:nil="true"/>
    <j048a4f9aaad4a8990a1d5e5f53cb451 xmlns="ca283e0b-db31-4043-a2ef-b80661bf084a">
      <Terms xmlns="http://schemas.microsoft.com/office/infopath/2007/PartnerControls"/>
    </j048a4f9aaad4a8990a1d5e5f53cb451>
    <ContentStatus xmlns="ca283e0b-db31-4043-a2ef-b80661bf084a" xsi:nil="true"/>
    <SenderEmail xmlns="ca283e0b-db31-4043-a2ef-b80661bf084a" xsi:nil="true"/>
    <RecipientsEmail xmlns="ca283e0b-db31-4043-a2ef-b80661bf084a" xsi:nil="true"/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Niger-3180</TermName>
          <TermId xmlns="http://schemas.microsoft.com/office/infopath/2007/PartnerControls">7f8c9a33-16af-4501-abe5-8b6e612b0feb</TermId>
        </TermInfo>
      </Terms>
    </ga975397408f43e4b84ec8e5a598e523>
    <lcf76f155ced4ddcb4097134ff3c332f xmlns="b956b17a-4e67-433b-8786-dea9943f3d6c">
      <Terms xmlns="http://schemas.microsoft.com/office/infopath/2007/PartnerControls"/>
    </lcf76f155ced4ddcb4097134ff3c332f>
    <WrittenBy xmlns="ca283e0b-db31-4043-a2ef-b80661bf084a">
      <UserInfo>
        <DisplayName/>
        <AccountId xsi:nil="true"/>
        <AccountType/>
      </UserInfo>
    </WrittenBy>
    <TaxCatchAll xmlns="ca283e0b-db31-4043-a2ef-b80661bf084a">
      <Value>2</Value>
    </TaxCatchAll>
    <j169e817e0ee4eb8974e6fc4a2762909 xmlns="ca283e0b-db31-4043-a2ef-b80661bf084a">
      <Terms xmlns="http://schemas.microsoft.com/office/infopath/2007/PartnerControls"/>
    </j169e817e0ee4eb8974e6fc4a2762909>
    <k8c968e8c72a4eda96b7e8fdbe192be2 xmlns="ca283e0b-db31-4043-a2ef-b80661bf084a">
      <Terms xmlns="http://schemas.microsoft.com/office/infopath/2007/PartnerControls"/>
    </k8c968e8c72a4eda96b7e8fdbe192be2>
  </documentManagement>
</p:properties>
</file>

<file path=customXml/item5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89E0576750A1414B86FDC954503071E1" ma:contentTypeVersion="46" ma:contentTypeDescription="" ma:contentTypeScope="" ma:versionID="843d90ca4246f27a646dc9f168fc3a28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5d38d5b6-efed-4870-9eee-73feed88ee98" xmlns:ns5="b956b17a-4e67-433b-8786-dea9943f3d6c" xmlns:ns6="http://schemas.microsoft.com/sharepoint/v4" targetNamespace="http://schemas.microsoft.com/office/2006/metadata/properties" ma:root="true" ma:fieldsID="c3ec35b9784878bca5dc45899ce4102d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5d38d5b6-efed-4870-9eee-73feed88ee98"/>
    <xsd:import namespace="b956b17a-4e67-433b-8786-dea9943f3d6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5:MediaServiceOCR" minOccurs="0"/>
                <xsd:element ref="ns6:IconOverlay" minOccurs="0"/>
                <xsd:element ref="ns1:_vti_ItemDeclaredRecord" minOccurs="0"/>
                <xsd:element ref="ns1:_vti_ItemHoldRecordStatus" minOccurs="0"/>
                <xsd:element ref="ns4:TaxKeywordTaxHTField" minOccurs="0"/>
                <xsd:element ref="ns4:SemaphoreItemMetadata" minOccurs="0"/>
                <xsd:element ref="ns5:MediaServiceLocation" minOccurs="0"/>
                <xsd:element ref="ns5:lcf76f155ced4ddcb4097134ff3c332f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43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44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French" ma:format="RadioButtons" ma:indexed="true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2;#Niger-3180|7f8c9a33-16af-4501-abe5-8b6e612b0feb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75f3c634-b1d4-4eb7-9d68-9fb0319d9e4a}" ma:internalName="TaxCatchAllLabel" ma:readOnly="true" ma:showField="CatchAllDataLabel" ma:web="5d38d5b6-efed-4870-9eee-73feed88ee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75f3c634-b1d4-4eb7-9d68-9fb0319d9e4a}" ma:internalName="TaxCatchAll" ma:showField="CatchAllData" ma:web="5d38d5b6-efed-4870-9eee-73feed88ee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8d5b6-efed-4870-9eee-73feed88ee98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45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emaphoreItemMetadata" ma:index="46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6b17a-4e67-433b-8786-dea9943f3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9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axOccurs="1" ma:index="2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99C372-48D4-4F19-A67E-7FA6981805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1C6720-1336-474E-9575-70EEE030C1AE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5A1A5C4-847D-47C8-8696-9900B6A83EC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61AEB26-9F74-4042-A169-3117F3D63937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http://schemas.microsoft.com/sharepoint.v3"/>
    <ds:schemaRef ds:uri="5d38d5b6-efed-4870-9eee-73feed88ee98"/>
    <ds:schemaRef ds:uri="http://schemas.microsoft.com/sharepoint/v4"/>
    <ds:schemaRef ds:uri="b956b17a-4e67-433b-8786-dea9943f3d6c"/>
  </ds:schemaRefs>
</ds:datastoreItem>
</file>

<file path=customXml/itemProps5.xml><?xml version="1.0" encoding="utf-8"?>
<ds:datastoreItem xmlns:ds="http://schemas.openxmlformats.org/officeDocument/2006/customXml" ds:itemID="{348B4705-F014-4366-9765-D0005E85848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61BA6F5-D18D-4B6A-A329-0DCA448A6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5d38d5b6-efed-4870-9eee-73feed88ee98"/>
    <ds:schemaRef ds:uri="b956b17a-4e67-433b-8786-dea9943f3d6c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Mahaman Sadissou Halilou</dc:creator>
  <cp:keywords/>
  <dc:description/>
  <cp:lastModifiedBy>HP</cp:lastModifiedBy>
  <cp:revision>2</cp:revision>
  <cp:lastPrinted>2026-03-09T09:45:00Z</cp:lastPrinted>
  <dcterms:created xsi:type="dcterms:W3CDTF">2026-05-21T12:35:00Z</dcterms:created>
  <dcterms:modified xsi:type="dcterms:W3CDTF">2026-05-21T12:35:00Z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SystemDTAC">
    <vt:lpwstr/>
  </property>
  <property fmtid="{D5CDD505-2E9C-101B-9397-08002B2CF9AE}" pid="4" name="Topic">
    <vt:lpwstr/>
  </property>
  <property fmtid="{D5CDD505-2E9C-101B-9397-08002B2CF9AE}" pid="5" name="MediaServiceImageTags">
    <vt:lpwstr/>
  </property>
  <property fmtid="{D5CDD505-2E9C-101B-9397-08002B2CF9AE}" pid="6" name="OfficeDivision">
    <vt:lpwstr>2;#Niger-3180|7f8c9a33-16af-4501-abe5-8b6e612b0feb</vt:lpwstr>
  </property>
  <property fmtid="{D5CDD505-2E9C-101B-9397-08002B2CF9AE}" pid="7" name="ContentTypeId">
    <vt:lpwstr>0x0101009BA85F8052A6DA4FA3E31FF9F74C69700089E0576750A1414B86FDC954503071E1</vt:lpwstr>
  </property>
  <property fmtid="{D5CDD505-2E9C-101B-9397-08002B2CF9AE}" pid="8" name="CriticalForLongTermRetention">
    <vt:lpwstr/>
  </property>
  <property fmtid="{D5CDD505-2E9C-101B-9397-08002B2CF9AE}" pid="9" name="DocumentType">
    <vt:lpwstr/>
  </property>
  <property fmtid="{D5CDD505-2E9C-101B-9397-08002B2CF9AE}" pid="10" name="GeographicScope">
    <vt:lpwstr/>
  </property>
</Properties>
</file>