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5CA2" w14:textId="77777777" w:rsidR="00A3345E" w:rsidRDefault="00A3345E" w:rsidP="00A33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759EC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REPUBLIQUE DU NIGER</w:t>
      </w:r>
    </w:p>
    <w:p w14:paraId="68097AA1" w14:textId="77777777" w:rsidR="00A3345E" w:rsidRDefault="00A3345E" w:rsidP="00A33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--------------------------------</w:t>
      </w:r>
    </w:p>
    <w:p w14:paraId="4EB27324" w14:textId="77777777" w:rsidR="00A3345E" w:rsidRDefault="00A3345E" w:rsidP="00A33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Fraternité- Travail-Progrès</w:t>
      </w:r>
    </w:p>
    <w:p w14:paraId="2EF80133" w14:textId="77777777" w:rsidR="00A3345E" w:rsidRPr="00F759EC" w:rsidRDefault="00A3345E" w:rsidP="00A33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----------------------------------------</w:t>
      </w:r>
    </w:p>
    <w:p w14:paraId="7B52C230" w14:textId="77777777" w:rsidR="00A3345E" w:rsidRDefault="00A3345E" w:rsidP="00A3345E">
      <w:pPr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759EC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Ministère de l’Agriculture et de l’Elevage</w:t>
      </w:r>
    </w:p>
    <w:p w14:paraId="30F0A246" w14:textId="77777777" w:rsidR="00A3345E" w:rsidRPr="00F759EC" w:rsidRDefault="00A3345E" w:rsidP="00A3345E">
      <w:pPr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--------------------------------------------------------</w:t>
      </w:r>
    </w:p>
    <w:p w14:paraId="1A8E3491" w14:textId="77777777" w:rsidR="00A3345E" w:rsidRPr="00F759EC" w:rsidRDefault="00A3345E" w:rsidP="00A3345E">
      <w:pPr>
        <w:spacing w:after="0" w:line="240" w:lineRule="auto"/>
        <w:ind w:left="-426" w:right="-518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759EC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Programme de Résilience du Système Alimentaire en Afrique de l’Ouest (PRSA-NIGER)</w:t>
      </w:r>
    </w:p>
    <w:p w14:paraId="5C83700C" w14:textId="77777777" w:rsidR="00A3345E" w:rsidRPr="00F759EC" w:rsidRDefault="00A3345E" w:rsidP="00A3345E">
      <w:pPr>
        <w:spacing w:after="0" w:line="240" w:lineRule="auto"/>
        <w:jc w:val="center"/>
        <w:rPr>
          <w:rFonts w:ascii="Abadi" w:eastAsia="Times New Roman" w:hAnsi="Abadi" w:cs="Times New Roman"/>
          <w:b/>
          <w:bCs/>
          <w:spacing w:val="60"/>
          <w:kern w:val="0"/>
          <w:sz w:val="24"/>
          <w:szCs w:val="24"/>
          <w:lang w:eastAsia="fr-FR"/>
          <w14:ligatures w14:val="none"/>
        </w:rPr>
      </w:pPr>
      <w:r w:rsidRPr="00F759EC">
        <w:rPr>
          <w:rFonts w:ascii="Abadi" w:eastAsia="Times New Roman" w:hAnsi="Abadi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7744D5E9" wp14:editId="26CF48C7">
            <wp:extent cx="4419600" cy="640080"/>
            <wp:effectExtent l="0" t="0" r="0" b="7620"/>
            <wp:docPr id="207270320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6458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525" cy="64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EC">
        <w:rPr>
          <w:rFonts w:ascii="Abadi" w:eastAsia="Times New Roman" w:hAnsi="Abadi" w:cs="Times New Roman"/>
          <w:b/>
          <w:noProof/>
          <w:kern w:val="0"/>
          <w:sz w:val="24"/>
          <w:szCs w:val="24"/>
          <w:lang w:eastAsia="fr-FR"/>
        </w:rPr>
        <w:drawing>
          <wp:inline distT="0" distB="0" distL="0" distR="0" wp14:anchorId="7927BAF4" wp14:editId="043C197B">
            <wp:extent cx="1097280" cy="528955"/>
            <wp:effectExtent l="0" t="0" r="7620" b="4445"/>
            <wp:docPr id="15595240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20932" name="Image 18984209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438" cy="54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E603D" w14:textId="77777777" w:rsidR="00A3345E" w:rsidRPr="00F759EC" w:rsidRDefault="00A3345E" w:rsidP="00A3345E">
      <w:pPr>
        <w:spacing w:after="0" w:line="240" w:lineRule="auto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5A6EE2DE" w14:textId="77777777" w:rsidR="00A3345E" w:rsidRPr="00F759EC" w:rsidRDefault="00A3345E" w:rsidP="00A3345E">
      <w:pPr>
        <w:spacing w:after="12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759EC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Unité de Coordination du Programme</w:t>
      </w:r>
    </w:p>
    <w:p w14:paraId="6B024F43" w14:textId="77777777" w:rsidR="00A3345E" w:rsidRDefault="00A3345E" w:rsidP="00A3345E">
      <w:pPr>
        <w:spacing w:after="120" w:line="240" w:lineRule="auto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52A7BDC4" w14:textId="77777777" w:rsidR="00A3345E" w:rsidRDefault="00A3345E" w:rsidP="00A3345E">
      <w:pPr>
        <w:spacing w:after="120" w:line="240" w:lineRule="auto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0827EEEF" w14:textId="77777777" w:rsidR="00A3345E" w:rsidRPr="00DF08C8" w:rsidRDefault="00A3345E" w:rsidP="00A3345E">
      <w:pPr>
        <w:spacing w:after="120" w:line="240" w:lineRule="auto"/>
        <w:rPr>
          <w:rFonts w:ascii="Abadi" w:eastAsia="Times New Roman" w:hAnsi="Abadi" w:cs="Times New Roman"/>
          <w:b/>
          <w:bCs/>
          <w:kern w:val="0"/>
          <w:sz w:val="24"/>
          <w:szCs w:val="24"/>
          <w:lang w:val="fr-CA"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Demande de Cotations :</w:t>
      </w:r>
      <w:r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 xml:space="preserve"> N°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val="fr-CA" w:eastAsia="fr-FR"/>
          <w14:ligatures w14:val="none"/>
        </w:rPr>
        <w:t>0</w:t>
      </w: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val="fr-CA" w:eastAsia="fr-FR"/>
          <w14:ligatures w14:val="none"/>
        </w:rPr>
        <w:t>4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val="fr-CA" w:eastAsia="fr-FR"/>
          <w14:ligatures w14:val="none"/>
        </w:rPr>
        <w:t>/Semences/Fem/NE-FRSP-NE-535978-GO-RFQ</w:t>
      </w:r>
    </w:p>
    <w:p w14:paraId="7F05FB6C" w14:textId="77777777" w:rsidR="00A3345E" w:rsidRPr="00DF08C8" w:rsidRDefault="00A3345E" w:rsidP="00A3345E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Projet 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: Programme de Résilience du Système Alimentaire en Afrique de l’Ouest (PRSA-NE)</w:t>
      </w:r>
    </w:p>
    <w:p w14:paraId="238B4BB5" w14:textId="77777777" w:rsidR="00A3345E" w:rsidRPr="00DF08C8" w:rsidRDefault="00A3345E" w:rsidP="00A3345E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Pays :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Niger </w:t>
      </w:r>
    </w:p>
    <w:p w14:paraId="0DEA684E" w14:textId="77777777" w:rsidR="00365294" w:rsidRPr="00365294" w:rsidRDefault="00A3345E" w:rsidP="00365294">
      <w:pPr>
        <w:spacing w:after="120" w:line="240" w:lineRule="auto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Intitulé du Marché : ‘’</w:t>
      </w:r>
      <w:r w:rsidRPr="00DF08C8">
        <w:rPr>
          <w:rFonts w:ascii="Open Sans" w:hAnsi="Open Sans" w:cs="Open Sans"/>
          <w:color w:val="3F4257"/>
          <w:sz w:val="24"/>
          <w:szCs w:val="24"/>
          <w:shd w:val="clear" w:color="auto" w:fill="FFFFFF"/>
        </w:rPr>
        <w:t xml:space="preserve"> </w:t>
      </w:r>
      <w:r w:rsidR="00365294" w:rsidRPr="00365294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’ </w:t>
      </w:r>
      <w:bookmarkStart w:id="0" w:name="_Hlk227158342"/>
      <w:r w:rsidR="00365294" w:rsidRPr="00365294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Acquisition et livraison de 69 372 kg de semences spécifiques dans les communes bénéficiaires en appui aux productrices pour la campagne agricole 2026-2027</w:t>
      </w:r>
      <w:bookmarkEnd w:id="0"/>
      <w:r w:rsidR="00365294" w:rsidRPr="00365294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‘’</w:t>
      </w:r>
    </w:p>
    <w:p w14:paraId="74B02C8F" w14:textId="77777777" w:rsidR="00365294" w:rsidRPr="00365294" w:rsidRDefault="00365294" w:rsidP="00365294">
      <w:pPr>
        <w:spacing w:after="120" w:line="240" w:lineRule="auto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365294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Prêt/Crédit/don No : 6998-NE et DON IDA 925</w:t>
      </w:r>
    </w:p>
    <w:p w14:paraId="25AA71F2" w14:textId="77777777" w:rsidR="00365294" w:rsidRPr="00365294" w:rsidRDefault="00365294" w:rsidP="00365294">
      <w:pPr>
        <w:spacing w:after="120" w:line="240" w:lineRule="auto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365294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Date de lancement : 17/04/2026</w:t>
      </w:r>
    </w:p>
    <w:p w14:paraId="48557617" w14:textId="16E21E78" w:rsidR="00A3345E" w:rsidRDefault="00A3345E" w:rsidP="00365294">
      <w:pPr>
        <w:spacing w:after="120" w:line="240" w:lineRule="auto"/>
        <w:jc w:val="both"/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</w:pPr>
    </w:p>
    <w:p w14:paraId="11A02374" w14:textId="77777777" w:rsidR="00A3345E" w:rsidRPr="00DF08C8" w:rsidRDefault="00A3345E" w:rsidP="00A3345E">
      <w:pPr>
        <w:spacing w:after="0" w:line="240" w:lineRule="auto"/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</w:pPr>
    </w:p>
    <w:p w14:paraId="477CDD7A" w14:textId="77777777" w:rsidR="00A3345E" w:rsidRDefault="00A3345E" w:rsidP="00A3345E">
      <w:pPr>
        <w:jc w:val="center"/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8634F2">
        <w:rPr>
          <w:rFonts w:ascii="Abadi" w:eastAsia="Times New Roman" w:hAnsi="Abadi" w:cs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  <w:t>Report de délai de réception des cotations :</w:t>
      </w:r>
      <w:r w:rsidRPr="008634F2"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</w:p>
    <w:p w14:paraId="2DC0C3AD" w14:textId="1AB400EC" w:rsidR="00A3345E" w:rsidRDefault="00A3345E" w:rsidP="00A3345E">
      <w:pPr>
        <w:jc w:val="center"/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8634F2"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Lire le 30 avril </w:t>
      </w:r>
      <w:r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2026 </w:t>
      </w:r>
      <w:r w:rsidRPr="008634F2"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  <w:t>à 1</w:t>
      </w:r>
      <w:r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  <w:t>1</w:t>
      </w:r>
      <w:r w:rsidRPr="008634F2"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heures 00 locales </w:t>
      </w:r>
    </w:p>
    <w:p w14:paraId="1C495DF9" w14:textId="41FABB15" w:rsidR="00A3345E" w:rsidRDefault="00A3345E" w:rsidP="00A3345E">
      <w:pPr>
        <w:jc w:val="center"/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8634F2"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  <w:t>Au lieu de 4 mai 2026</w:t>
      </w:r>
      <w:r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à </w:t>
      </w:r>
      <w:r w:rsidRPr="008634F2"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  <w:t>10 heures 00 locales</w:t>
      </w:r>
    </w:p>
    <w:p w14:paraId="45A6EC54" w14:textId="77777777" w:rsidR="00A3345E" w:rsidRDefault="00A3345E" w:rsidP="00A3345E">
      <w:pPr>
        <w:jc w:val="center"/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2FC5284F" w14:textId="456EB210" w:rsidR="00A3345E" w:rsidRPr="00ED0093" w:rsidRDefault="00A3345E" w:rsidP="00A3345E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</w:pPr>
      <w:bookmarkStart w:id="1" w:name="_Hlk227599081"/>
      <w:r w:rsidRPr="00ED0093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LE SECRETAIRE GENERAL</w:t>
      </w:r>
      <w:r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 xml:space="preserve"> ADJOINT</w:t>
      </w:r>
    </w:p>
    <w:p w14:paraId="39A837B7" w14:textId="77777777" w:rsidR="00A3345E" w:rsidRPr="00454DB0" w:rsidRDefault="00A3345E" w:rsidP="00A3345E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16"/>
          <w:szCs w:val="16"/>
          <w:u w:val="single"/>
          <w:lang w:eastAsia="fr-FR"/>
          <w14:ligatures w14:val="none"/>
        </w:rPr>
      </w:pPr>
    </w:p>
    <w:p w14:paraId="056E393B" w14:textId="77777777" w:rsidR="00A3345E" w:rsidRDefault="00A3345E" w:rsidP="00A3345E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16"/>
          <w:szCs w:val="16"/>
          <w:u w:val="single"/>
          <w:lang w:eastAsia="fr-FR"/>
          <w14:ligatures w14:val="none"/>
        </w:rPr>
      </w:pPr>
    </w:p>
    <w:p w14:paraId="7096466D" w14:textId="77777777" w:rsidR="00A3345E" w:rsidRDefault="00A3345E" w:rsidP="00A3345E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16"/>
          <w:szCs w:val="16"/>
          <w:u w:val="single"/>
          <w:lang w:eastAsia="fr-FR"/>
          <w14:ligatures w14:val="none"/>
        </w:rPr>
      </w:pPr>
    </w:p>
    <w:p w14:paraId="5018B410" w14:textId="77777777" w:rsidR="00A3345E" w:rsidRPr="00454DB0" w:rsidRDefault="00A3345E" w:rsidP="00A3345E">
      <w:pPr>
        <w:spacing w:after="0" w:line="240" w:lineRule="auto"/>
        <w:rPr>
          <w:rFonts w:ascii="Abadi" w:eastAsia="Times New Roman" w:hAnsi="Abadi" w:cs="Times New Roman"/>
          <w:b/>
          <w:bCs/>
          <w:kern w:val="0"/>
          <w:sz w:val="16"/>
          <w:szCs w:val="16"/>
          <w:u w:val="single"/>
          <w:lang w:eastAsia="fr-FR"/>
          <w14:ligatures w14:val="none"/>
        </w:rPr>
      </w:pPr>
    </w:p>
    <w:p w14:paraId="5EC0BC60" w14:textId="135D8116" w:rsidR="00A3345E" w:rsidRPr="00ED0093" w:rsidRDefault="00365294" w:rsidP="00A3345E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  <w:t>LAOUALI ALI</w:t>
      </w:r>
    </w:p>
    <w:bookmarkEnd w:id="1"/>
    <w:p w14:paraId="2307A4AA" w14:textId="77777777" w:rsidR="00A3345E" w:rsidRPr="008634F2" w:rsidRDefault="00A3345E" w:rsidP="00A3345E">
      <w:pPr>
        <w:jc w:val="center"/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52C07C72" w14:textId="77777777" w:rsidR="00C446D7" w:rsidRDefault="00C446D7"/>
    <w:sectPr w:rsidR="00C446D7" w:rsidSect="00A3345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5E"/>
    <w:rsid w:val="0024493B"/>
    <w:rsid w:val="002A2F00"/>
    <w:rsid w:val="00365294"/>
    <w:rsid w:val="0039543F"/>
    <w:rsid w:val="007316FC"/>
    <w:rsid w:val="00A3345E"/>
    <w:rsid w:val="00C146EE"/>
    <w:rsid w:val="00C4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C299"/>
  <w15:chartTrackingRefBased/>
  <w15:docId w15:val="{E29051D3-1BEA-4013-A3FF-FFD748F3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5E"/>
  </w:style>
  <w:style w:type="paragraph" w:styleId="Titre1">
    <w:name w:val="heading 1"/>
    <w:basedOn w:val="Normal"/>
    <w:next w:val="Normal"/>
    <w:link w:val="Titre1Car"/>
    <w:uiPriority w:val="9"/>
    <w:qFormat/>
    <w:rsid w:val="00A33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3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3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3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3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3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3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3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3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3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3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3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345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345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34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34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34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34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3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3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3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3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3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34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34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345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3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345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3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2026-04-21T13:39:00Z</cp:lastPrinted>
  <dcterms:created xsi:type="dcterms:W3CDTF">2026-04-21T15:32:00Z</dcterms:created>
  <dcterms:modified xsi:type="dcterms:W3CDTF">2026-04-21T15:32:00Z</dcterms:modified>
</cp:coreProperties>
</file>