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A84C" w14:textId="77777777" w:rsidR="00CA355B" w:rsidRPr="00CA355B" w:rsidRDefault="00CA355B" w:rsidP="00CA355B">
      <w:pPr>
        <w:rPr>
          <w:rFonts w:ascii="Times New Roman" w:hAnsi="Times New Roman" w:cs="Times New Roman"/>
          <w:b/>
          <w:lang w:val="fr-FR"/>
        </w:rPr>
      </w:pPr>
      <w:r w:rsidRPr="00CA355B">
        <w:rPr>
          <w:rFonts w:ascii="Times New Roman" w:hAnsi="Times New Roman" w:cs="Times New Roman"/>
          <w:noProof/>
          <w:lang w:val="fr-FR"/>
        </w:rPr>
        <w:drawing>
          <wp:anchor distT="0" distB="0" distL="0" distR="0" simplePos="0" relativeHeight="251659264" behindDoc="0" locked="0" layoutInCell="1" allowOverlap="1" wp14:anchorId="6BEE4DD6" wp14:editId="302D0BFF">
            <wp:simplePos x="0" y="0"/>
            <wp:positionH relativeFrom="page">
              <wp:posOffset>1111770</wp:posOffset>
            </wp:positionH>
            <wp:positionV relativeFrom="paragraph">
              <wp:posOffset>-651337</wp:posOffset>
            </wp:positionV>
            <wp:extent cx="1515617" cy="575945"/>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4" cstate="print"/>
                    <a:stretch>
                      <a:fillRect/>
                    </a:stretch>
                  </pic:blipFill>
                  <pic:spPr>
                    <a:xfrm>
                      <a:off x="0" y="0"/>
                      <a:ext cx="1515617" cy="575945"/>
                    </a:xfrm>
                    <a:prstGeom prst="rect">
                      <a:avLst/>
                    </a:prstGeom>
                  </pic:spPr>
                </pic:pic>
              </a:graphicData>
            </a:graphic>
          </wp:anchor>
        </w:drawing>
      </w:r>
      <w:r w:rsidRPr="00CA355B">
        <w:rPr>
          <w:rFonts w:ascii="Times New Roman" w:hAnsi="Times New Roman" w:cs="Times New Roman"/>
          <w:b/>
          <w:lang w:val="fr-FR"/>
        </w:rPr>
        <w:t>1. Avis d’Appel d’Offres</w:t>
      </w:r>
    </w:p>
    <w:p w14:paraId="49F04021" w14:textId="77777777" w:rsidR="00CA355B" w:rsidRPr="00CA355B" w:rsidRDefault="00CA355B" w:rsidP="00CA355B">
      <w:pPr>
        <w:rPr>
          <w:rFonts w:ascii="Times New Roman" w:hAnsi="Times New Roman" w:cs="Times New Roman"/>
          <w:b/>
          <w:lang w:val="fr-FR"/>
        </w:rPr>
      </w:pPr>
    </w:p>
    <w:tbl>
      <w:tblPr>
        <w:tblpPr w:leftFromText="141" w:rightFromText="141" w:vertAnchor="text" w:horzAnchor="margin" w:tblpXSpec="center" w:tblpY="2190"/>
        <w:tblW w:w="10196" w:type="dxa"/>
        <w:tblCellMar>
          <w:left w:w="70" w:type="dxa"/>
          <w:right w:w="70" w:type="dxa"/>
        </w:tblCellMar>
        <w:tblLook w:val="04A0" w:firstRow="1" w:lastRow="0" w:firstColumn="1" w:lastColumn="0" w:noHBand="0" w:noVBand="1"/>
      </w:tblPr>
      <w:tblGrid>
        <w:gridCol w:w="500"/>
        <w:gridCol w:w="3603"/>
        <w:gridCol w:w="860"/>
        <w:gridCol w:w="1487"/>
        <w:gridCol w:w="2180"/>
        <w:gridCol w:w="1566"/>
      </w:tblGrid>
      <w:tr w:rsidR="00CA355B" w:rsidRPr="00CA355B" w14:paraId="633B7E4D" w14:textId="77777777" w:rsidTr="004E23AE">
        <w:trPr>
          <w:trHeight w:val="256"/>
        </w:trPr>
        <w:tc>
          <w:tcPr>
            <w:tcW w:w="5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0D907A2" w14:textId="77777777" w:rsidR="00CA355B" w:rsidRPr="00CA355B" w:rsidRDefault="00CA355B" w:rsidP="004E23AE">
            <w:pPr>
              <w:rPr>
                <w:rFonts w:ascii="Times New Roman" w:hAnsi="Times New Roman" w:cs="Times New Roman"/>
                <w:b/>
                <w:bCs/>
                <w:lang w:val="fr-FR"/>
              </w:rPr>
            </w:pPr>
            <w:bookmarkStart w:id="0" w:name="_Hlk225170922"/>
            <w:r w:rsidRPr="00CA355B">
              <w:rPr>
                <w:rFonts w:ascii="Times New Roman" w:hAnsi="Times New Roman" w:cs="Times New Roman"/>
                <w:b/>
                <w:bCs/>
                <w:lang w:val="fr-FR"/>
              </w:rPr>
              <w:t>Lot</w:t>
            </w:r>
          </w:p>
        </w:tc>
        <w:tc>
          <w:tcPr>
            <w:tcW w:w="3603" w:type="dxa"/>
            <w:tcBorders>
              <w:top w:val="single" w:sz="8" w:space="0" w:color="auto"/>
              <w:left w:val="nil"/>
              <w:bottom w:val="single" w:sz="8" w:space="0" w:color="auto"/>
              <w:right w:val="single" w:sz="8" w:space="0" w:color="auto"/>
            </w:tcBorders>
            <w:shd w:val="clear" w:color="000000" w:fill="D9D9D9"/>
            <w:vAlign w:val="center"/>
            <w:hideMark/>
          </w:tcPr>
          <w:p w14:paraId="41069CEE" w14:textId="77777777" w:rsidR="00CA355B" w:rsidRPr="00CA355B" w:rsidRDefault="00CA355B" w:rsidP="004E23AE">
            <w:pPr>
              <w:rPr>
                <w:rFonts w:ascii="Times New Roman" w:hAnsi="Times New Roman" w:cs="Times New Roman"/>
                <w:b/>
                <w:bCs/>
                <w:lang w:val="fr-FR"/>
              </w:rPr>
            </w:pPr>
            <w:r w:rsidRPr="00CA355B">
              <w:rPr>
                <w:rFonts w:ascii="Times New Roman" w:hAnsi="Times New Roman" w:cs="Times New Roman"/>
                <w:b/>
                <w:bCs/>
                <w:lang w:val="fr-FR"/>
              </w:rPr>
              <w:t>Désignation</w:t>
            </w:r>
          </w:p>
        </w:tc>
        <w:tc>
          <w:tcPr>
            <w:tcW w:w="860" w:type="dxa"/>
            <w:tcBorders>
              <w:top w:val="single" w:sz="8" w:space="0" w:color="auto"/>
              <w:left w:val="nil"/>
              <w:bottom w:val="single" w:sz="8" w:space="0" w:color="auto"/>
              <w:right w:val="single" w:sz="8" w:space="0" w:color="auto"/>
            </w:tcBorders>
            <w:shd w:val="clear" w:color="000000" w:fill="D9D9D9"/>
            <w:vAlign w:val="center"/>
            <w:hideMark/>
          </w:tcPr>
          <w:p w14:paraId="35BF3073" w14:textId="77777777" w:rsidR="00CA355B" w:rsidRPr="00CA355B" w:rsidRDefault="00CA355B" w:rsidP="004E23AE">
            <w:pPr>
              <w:rPr>
                <w:rFonts w:ascii="Times New Roman" w:hAnsi="Times New Roman" w:cs="Times New Roman"/>
                <w:b/>
                <w:bCs/>
                <w:lang w:val="fr-FR"/>
              </w:rPr>
            </w:pPr>
            <w:r w:rsidRPr="00CA355B">
              <w:rPr>
                <w:rFonts w:ascii="Times New Roman" w:hAnsi="Times New Roman" w:cs="Times New Roman"/>
                <w:b/>
                <w:bCs/>
                <w:lang w:val="fr-FR"/>
              </w:rPr>
              <w:t>Région</w:t>
            </w:r>
          </w:p>
        </w:tc>
        <w:tc>
          <w:tcPr>
            <w:tcW w:w="1487" w:type="dxa"/>
            <w:tcBorders>
              <w:top w:val="single" w:sz="8" w:space="0" w:color="auto"/>
              <w:left w:val="nil"/>
              <w:bottom w:val="single" w:sz="8" w:space="0" w:color="auto"/>
              <w:right w:val="single" w:sz="4" w:space="0" w:color="auto"/>
            </w:tcBorders>
            <w:shd w:val="clear" w:color="000000" w:fill="D9D9D9"/>
            <w:noWrap/>
            <w:vAlign w:val="center"/>
            <w:hideMark/>
          </w:tcPr>
          <w:p w14:paraId="02B28B64" w14:textId="77777777" w:rsidR="00CA355B" w:rsidRPr="00CA355B" w:rsidRDefault="00CA355B" w:rsidP="004E23AE">
            <w:pPr>
              <w:rPr>
                <w:rFonts w:ascii="Times New Roman" w:hAnsi="Times New Roman" w:cs="Times New Roman"/>
                <w:b/>
                <w:bCs/>
                <w:lang w:val="fr-FR"/>
              </w:rPr>
            </w:pPr>
            <w:r w:rsidRPr="00CA355B">
              <w:rPr>
                <w:rFonts w:ascii="Times New Roman" w:hAnsi="Times New Roman" w:cs="Times New Roman"/>
                <w:b/>
                <w:bCs/>
                <w:lang w:val="fr-FR"/>
              </w:rPr>
              <w:t>Département</w:t>
            </w:r>
          </w:p>
        </w:tc>
        <w:tc>
          <w:tcPr>
            <w:tcW w:w="2180" w:type="dxa"/>
            <w:tcBorders>
              <w:top w:val="single" w:sz="4" w:space="0" w:color="auto"/>
              <w:left w:val="single" w:sz="4" w:space="0" w:color="auto"/>
              <w:bottom w:val="single" w:sz="4" w:space="0" w:color="auto"/>
              <w:right w:val="single" w:sz="4" w:space="0" w:color="auto"/>
            </w:tcBorders>
            <w:shd w:val="clear" w:color="000000" w:fill="D9D9D9"/>
          </w:tcPr>
          <w:p w14:paraId="169A261D" w14:textId="77777777" w:rsidR="00CA355B" w:rsidRPr="00CA355B" w:rsidRDefault="00CA355B" w:rsidP="004E23AE">
            <w:pPr>
              <w:rPr>
                <w:rFonts w:ascii="Times New Roman" w:hAnsi="Times New Roman" w:cs="Times New Roman"/>
                <w:b/>
                <w:bCs/>
                <w:lang w:val="fr-FR"/>
              </w:rPr>
            </w:pPr>
            <w:r w:rsidRPr="00CA355B">
              <w:rPr>
                <w:rFonts w:ascii="Times New Roman" w:hAnsi="Times New Roman" w:cs="Times New Roman"/>
                <w:b/>
                <w:bCs/>
                <w:lang w:val="fr-FR"/>
              </w:rPr>
              <w:t xml:space="preserve">Commune </w:t>
            </w:r>
          </w:p>
        </w:tc>
        <w:tc>
          <w:tcPr>
            <w:tcW w:w="1566"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32B4F583" w14:textId="77777777" w:rsidR="00CA355B" w:rsidRPr="00CA355B" w:rsidRDefault="00CA355B" w:rsidP="004E23AE">
            <w:pPr>
              <w:rPr>
                <w:rFonts w:ascii="Times New Roman" w:hAnsi="Times New Roman" w:cs="Times New Roman"/>
                <w:b/>
                <w:bCs/>
                <w:lang w:val="fr-FR"/>
              </w:rPr>
            </w:pPr>
            <w:r w:rsidRPr="00CA355B">
              <w:rPr>
                <w:rFonts w:ascii="Times New Roman" w:hAnsi="Times New Roman" w:cs="Times New Roman"/>
                <w:b/>
                <w:bCs/>
                <w:lang w:val="fr-FR"/>
              </w:rPr>
              <w:t>Site</w:t>
            </w:r>
          </w:p>
        </w:tc>
      </w:tr>
      <w:tr w:rsidR="00CA355B" w:rsidRPr="00CA355B" w14:paraId="6F71C2B2" w14:textId="77777777" w:rsidTr="004E23AE">
        <w:trPr>
          <w:trHeight w:val="501"/>
        </w:trPr>
        <w:tc>
          <w:tcPr>
            <w:tcW w:w="500" w:type="dxa"/>
            <w:tcBorders>
              <w:top w:val="nil"/>
              <w:left w:val="single" w:sz="8" w:space="0" w:color="auto"/>
              <w:bottom w:val="single" w:sz="4" w:space="0" w:color="auto"/>
              <w:right w:val="single" w:sz="8" w:space="0" w:color="auto"/>
            </w:tcBorders>
            <w:noWrap/>
            <w:vAlign w:val="center"/>
            <w:hideMark/>
          </w:tcPr>
          <w:p w14:paraId="7C693665"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1</w:t>
            </w:r>
          </w:p>
        </w:tc>
        <w:tc>
          <w:tcPr>
            <w:tcW w:w="3603" w:type="dxa"/>
            <w:tcBorders>
              <w:top w:val="nil"/>
              <w:left w:val="nil"/>
              <w:bottom w:val="single" w:sz="4" w:space="0" w:color="auto"/>
              <w:right w:val="single" w:sz="8" w:space="0" w:color="auto"/>
            </w:tcBorders>
            <w:vAlign w:val="center"/>
            <w:hideMark/>
          </w:tcPr>
          <w:p w14:paraId="6B58CC81"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 xml:space="preserve">Construction de cinq (05) blocs de latrines à trois cabines, réhabilitation d’une salle de classe et de trois (03) blocs de latrines, et construction d’un atelier de formation à </w:t>
            </w:r>
            <w:proofErr w:type="spellStart"/>
            <w:r w:rsidRPr="00CA355B">
              <w:rPr>
                <w:rFonts w:ascii="Times New Roman" w:hAnsi="Times New Roman" w:cs="Times New Roman"/>
                <w:lang w:val="fr-FR"/>
              </w:rPr>
              <w:t>Kanembakaché</w:t>
            </w:r>
            <w:proofErr w:type="spellEnd"/>
            <w:r w:rsidRPr="00CA355B">
              <w:rPr>
                <w:rFonts w:ascii="Times New Roman" w:hAnsi="Times New Roman" w:cs="Times New Roman"/>
                <w:lang w:val="fr-FR"/>
              </w:rPr>
              <w:t xml:space="preserve"> et dans quatre (04) villages environnants, dans le cadre du Projet Girl </w:t>
            </w:r>
            <w:proofErr w:type="spellStart"/>
            <w:r w:rsidRPr="00CA355B">
              <w:rPr>
                <w:rFonts w:ascii="Times New Roman" w:hAnsi="Times New Roman" w:cs="Times New Roman"/>
                <w:lang w:val="fr-FR"/>
              </w:rPr>
              <w:t>Get</w:t>
            </w:r>
            <w:proofErr w:type="spellEnd"/>
            <w:r w:rsidRPr="00CA355B">
              <w:rPr>
                <w:rFonts w:ascii="Times New Roman" w:hAnsi="Times New Roman" w:cs="Times New Roman"/>
                <w:lang w:val="fr-FR"/>
              </w:rPr>
              <w:t xml:space="preserve"> </w:t>
            </w:r>
            <w:proofErr w:type="spellStart"/>
            <w:r w:rsidRPr="00CA355B">
              <w:rPr>
                <w:rFonts w:ascii="Times New Roman" w:hAnsi="Times New Roman" w:cs="Times New Roman"/>
                <w:lang w:val="fr-FR"/>
              </w:rPr>
              <w:t>Equal</w:t>
            </w:r>
            <w:proofErr w:type="spellEnd"/>
            <w:r w:rsidRPr="00CA355B">
              <w:rPr>
                <w:rFonts w:ascii="Times New Roman" w:hAnsi="Times New Roman" w:cs="Times New Roman"/>
                <w:lang w:val="fr-FR"/>
              </w:rPr>
              <w:t xml:space="preserve"> </w:t>
            </w:r>
          </w:p>
        </w:tc>
        <w:tc>
          <w:tcPr>
            <w:tcW w:w="860" w:type="dxa"/>
            <w:tcBorders>
              <w:top w:val="nil"/>
              <w:left w:val="single" w:sz="8" w:space="0" w:color="auto"/>
              <w:bottom w:val="single" w:sz="4" w:space="0" w:color="auto"/>
              <w:right w:val="single" w:sz="8" w:space="0" w:color="auto"/>
            </w:tcBorders>
            <w:vAlign w:val="center"/>
            <w:hideMark/>
          </w:tcPr>
          <w:p w14:paraId="48AA6EF8"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Maradi</w:t>
            </w:r>
          </w:p>
        </w:tc>
        <w:tc>
          <w:tcPr>
            <w:tcW w:w="1487" w:type="dxa"/>
            <w:tcBorders>
              <w:top w:val="nil"/>
              <w:left w:val="single" w:sz="8" w:space="0" w:color="auto"/>
              <w:bottom w:val="single" w:sz="4" w:space="0" w:color="auto"/>
              <w:right w:val="single" w:sz="8" w:space="0" w:color="auto"/>
            </w:tcBorders>
            <w:vAlign w:val="center"/>
            <w:hideMark/>
          </w:tcPr>
          <w:p w14:paraId="4D6FEE8B"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Mayahi</w:t>
            </w:r>
          </w:p>
        </w:tc>
        <w:tc>
          <w:tcPr>
            <w:tcW w:w="2180" w:type="dxa"/>
            <w:tcBorders>
              <w:top w:val="single" w:sz="4" w:space="0" w:color="auto"/>
              <w:left w:val="single" w:sz="8" w:space="0" w:color="auto"/>
              <w:bottom w:val="single" w:sz="4" w:space="0" w:color="auto"/>
              <w:right w:val="single" w:sz="8" w:space="0" w:color="auto"/>
            </w:tcBorders>
          </w:tcPr>
          <w:p w14:paraId="5A1F2B27" w14:textId="77777777" w:rsidR="00CA355B" w:rsidRPr="00CA355B" w:rsidRDefault="00CA355B" w:rsidP="004E23AE">
            <w:pPr>
              <w:rPr>
                <w:rFonts w:ascii="Times New Roman" w:hAnsi="Times New Roman" w:cs="Times New Roman"/>
                <w:lang w:val="fr-FR"/>
              </w:rPr>
            </w:pPr>
          </w:p>
          <w:p w14:paraId="78C75D24" w14:textId="77777777" w:rsidR="00CA355B" w:rsidRPr="00CA355B" w:rsidRDefault="00CA355B" w:rsidP="004E23AE">
            <w:pPr>
              <w:rPr>
                <w:rFonts w:ascii="Times New Roman" w:hAnsi="Times New Roman" w:cs="Times New Roman"/>
                <w:lang w:val="fr-FR"/>
              </w:rPr>
            </w:pPr>
          </w:p>
          <w:p w14:paraId="134D3673" w14:textId="77777777" w:rsidR="00CA355B" w:rsidRPr="00CA355B" w:rsidRDefault="00CA355B" w:rsidP="004E23AE">
            <w:pPr>
              <w:rPr>
                <w:rFonts w:ascii="Times New Roman" w:hAnsi="Times New Roman" w:cs="Times New Roman"/>
                <w:lang w:val="fr-FR"/>
              </w:rPr>
            </w:pPr>
          </w:p>
          <w:p w14:paraId="142EA3BC"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KANEMBAKACHE</w:t>
            </w:r>
          </w:p>
        </w:tc>
        <w:tc>
          <w:tcPr>
            <w:tcW w:w="1566" w:type="dxa"/>
            <w:tcBorders>
              <w:top w:val="nil"/>
              <w:left w:val="single" w:sz="8" w:space="0" w:color="auto"/>
              <w:bottom w:val="single" w:sz="4" w:space="0" w:color="auto"/>
              <w:right w:val="single" w:sz="8" w:space="0" w:color="auto"/>
            </w:tcBorders>
            <w:vAlign w:val="center"/>
            <w:hideMark/>
          </w:tcPr>
          <w:p w14:paraId="5C4C217C"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 xml:space="preserve">Ecole Primaires de Dan Baskoré, </w:t>
            </w:r>
            <w:proofErr w:type="spellStart"/>
            <w:r w:rsidRPr="00CA355B">
              <w:rPr>
                <w:rFonts w:ascii="Times New Roman" w:hAnsi="Times New Roman" w:cs="Times New Roman"/>
                <w:lang w:val="fr-FR"/>
              </w:rPr>
              <w:t>Takalahia</w:t>
            </w:r>
            <w:proofErr w:type="spellEnd"/>
            <w:r w:rsidRPr="00CA355B">
              <w:rPr>
                <w:rFonts w:ascii="Times New Roman" w:hAnsi="Times New Roman" w:cs="Times New Roman"/>
                <w:lang w:val="fr-FR"/>
              </w:rPr>
              <w:t xml:space="preserve">, </w:t>
            </w:r>
            <w:proofErr w:type="spellStart"/>
            <w:r w:rsidRPr="00CA355B">
              <w:rPr>
                <w:rFonts w:ascii="Times New Roman" w:hAnsi="Times New Roman" w:cs="Times New Roman"/>
                <w:lang w:val="fr-FR"/>
              </w:rPr>
              <w:t>Guidan</w:t>
            </w:r>
            <w:proofErr w:type="spellEnd"/>
            <w:r w:rsidRPr="00CA355B">
              <w:rPr>
                <w:rFonts w:ascii="Times New Roman" w:hAnsi="Times New Roman" w:cs="Times New Roman"/>
                <w:lang w:val="fr-FR"/>
              </w:rPr>
              <w:t xml:space="preserve"> </w:t>
            </w:r>
            <w:proofErr w:type="spellStart"/>
            <w:r w:rsidRPr="00CA355B">
              <w:rPr>
                <w:rFonts w:ascii="Times New Roman" w:hAnsi="Times New Roman" w:cs="Times New Roman"/>
                <w:lang w:val="fr-FR"/>
              </w:rPr>
              <w:t>Kaché</w:t>
            </w:r>
            <w:proofErr w:type="spellEnd"/>
            <w:r w:rsidRPr="00CA355B">
              <w:rPr>
                <w:rFonts w:ascii="Times New Roman" w:hAnsi="Times New Roman" w:cs="Times New Roman"/>
                <w:lang w:val="fr-FR"/>
              </w:rPr>
              <w:t xml:space="preserve">, </w:t>
            </w:r>
            <w:proofErr w:type="spellStart"/>
            <w:r w:rsidRPr="00CA355B">
              <w:rPr>
                <w:rFonts w:ascii="Times New Roman" w:hAnsi="Times New Roman" w:cs="Times New Roman"/>
                <w:lang w:val="fr-FR"/>
              </w:rPr>
              <w:t>kanembakaché</w:t>
            </w:r>
            <w:proofErr w:type="spellEnd"/>
            <w:r w:rsidRPr="00CA355B">
              <w:rPr>
                <w:rFonts w:ascii="Times New Roman" w:hAnsi="Times New Roman" w:cs="Times New Roman"/>
                <w:lang w:val="fr-FR"/>
              </w:rPr>
              <w:t xml:space="preserve"> </w:t>
            </w:r>
          </w:p>
          <w:p w14:paraId="6FAD891B"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 xml:space="preserve">CEG </w:t>
            </w:r>
          </w:p>
        </w:tc>
      </w:tr>
      <w:tr w:rsidR="00CA355B" w:rsidRPr="00CA355B" w14:paraId="69605875" w14:textId="77777777" w:rsidTr="004E23AE">
        <w:trPr>
          <w:trHeight w:val="501"/>
        </w:trPr>
        <w:tc>
          <w:tcPr>
            <w:tcW w:w="500" w:type="dxa"/>
            <w:tcBorders>
              <w:top w:val="single" w:sz="4" w:space="0" w:color="auto"/>
              <w:left w:val="single" w:sz="4" w:space="0" w:color="auto"/>
              <w:bottom w:val="single" w:sz="4" w:space="0" w:color="auto"/>
              <w:right w:val="single" w:sz="4" w:space="0" w:color="auto"/>
            </w:tcBorders>
            <w:noWrap/>
            <w:vAlign w:val="center"/>
          </w:tcPr>
          <w:p w14:paraId="7A472A76"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2</w:t>
            </w:r>
          </w:p>
        </w:tc>
        <w:tc>
          <w:tcPr>
            <w:tcW w:w="3603" w:type="dxa"/>
            <w:tcBorders>
              <w:top w:val="single" w:sz="4" w:space="0" w:color="auto"/>
              <w:left w:val="single" w:sz="4" w:space="0" w:color="auto"/>
              <w:bottom w:val="single" w:sz="4" w:space="0" w:color="auto"/>
              <w:right w:val="single" w:sz="4" w:space="0" w:color="auto"/>
            </w:tcBorders>
            <w:vAlign w:val="center"/>
          </w:tcPr>
          <w:p w14:paraId="1734DE31"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 xml:space="preserve">Construction de dix (10) blocs de latrines à trois cabines et d’un atelier de formation, ainsi que la réhabilitation d’un bloc de latrines à Guidan Roumdji et dans les villages couverts par le Projet Girl </w:t>
            </w:r>
            <w:proofErr w:type="spellStart"/>
            <w:r w:rsidRPr="00CA355B">
              <w:rPr>
                <w:rFonts w:ascii="Times New Roman" w:hAnsi="Times New Roman" w:cs="Times New Roman"/>
                <w:lang w:val="fr-FR"/>
              </w:rPr>
              <w:t>Get</w:t>
            </w:r>
            <w:proofErr w:type="spellEnd"/>
            <w:r w:rsidRPr="00CA355B">
              <w:rPr>
                <w:rFonts w:ascii="Times New Roman" w:hAnsi="Times New Roman" w:cs="Times New Roman"/>
                <w:lang w:val="fr-FR"/>
              </w:rPr>
              <w:t xml:space="preserve"> </w:t>
            </w:r>
            <w:proofErr w:type="spellStart"/>
            <w:r w:rsidRPr="00CA355B">
              <w:rPr>
                <w:rFonts w:ascii="Times New Roman" w:hAnsi="Times New Roman" w:cs="Times New Roman"/>
                <w:lang w:val="fr-FR"/>
              </w:rPr>
              <w:t>Equal</w:t>
            </w:r>
            <w:proofErr w:type="spellEnd"/>
          </w:p>
        </w:tc>
        <w:tc>
          <w:tcPr>
            <w:tcW w:w="860" w:type="dxa"/>
            <w:tcBorders>
              <w:top w:val="single" w:sz="4" w:space="0" w:color="auto"/>
              <w:left w:val="single" w:sz="4" w:space="0" w:color="auto"/>
              <w:bottom w:val="single" w:sz="4" w:space="0" w:color="auto"/>
              <w:right w:val="single" w:sz="4" w:space="0" w:color="auto"/>
            </w:tcBorders>
            <w:vAlign w:val="center"/>
          </w:tcPr>
          <w:p w14:paraId="623CB1E0"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Maradi</w:t>
            </w:r>
          </w:p>
        </w:tc>
        <w:tc>
          <w:tcPr>
            <w:tcW w:w="1487" w:type="dxa"/>
            <w:tcBorders>
              <w:top w:val="single" w:sz="4" w:space="0" w:color="auto"/>
              <w:left w:val="single" w:sz="4" w:space="0" w:color="auto"/>
              <w:bottom w:val="single" w:sz="4" w:space="0" w:color="auto"/>
              <w:right w:val="single" w:sz="4" w:space="0" w:color="auto"/>
            </w:tcBorders>
            <w:vAlign w:val="center"/>
          </w:tcPr>
          <w:p w14:paraId="4D80C16E"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Guidan Roumdji</w:t>
            </w:r>
          </w:p>
        </w:tc>
        <w:tc>
          <w:tcPr>
            <w:tcW w:w="2180" w:type="dxa"/>
            <w:tcBorders>
              <w:top w:val="single" w:sz="4" w:space="0" w:color="auto"/>
              <w:left w:val="single" w:sz="4" w:space="0" w:color="auto"/>
              <w:bottom w:val="single" w:sz="4" w:space="0" w:color="auto"/>
              <w:right w:val="single" w:sz="4" w:space="0" w:color="auto"/>
            </w:tcBorders>
          </w:tcPr>
          <w:p w14:paraId="5F8977BE" w14:textId="77777777" w:rsidR="00CA355B" w:rsidRPr="00CA355B" w:rsidRDefault="00CA355B" w:rsidP="004E23AE">
            <w:pPr>
              <w:rPr>
                <w:rFonts w:ascii="Times New Roman" w:hAnsi="Times New Roman" w:cs="Times New Roman"/>
                <w:lang w:val="fr-FR"/>
              </w:rPr>
            </w:pPr>
          </w:p>
          <w:p w14:paraId="37C3AB9C" w14:textId="77777777" w:rsidR="00CA355B" w:rsidRPr="00CA355B" w:rsidRDefault="00CA355B" w:rsidP="004E23AE">
            <w:pPr>
              <w:rPr>
                <w:rFonts w:ascii="Times New Roman" w:hAnsi="Times New Roman" w:cs="Times New Roman"/>
                <w:lang w:val="fr-FR"/>
              </w:rPr>
            </w:pPr>
          </w:p>
          <w:p w14:paraId="689B559D" w14:textId="77777777" w:rsidR="00CA355B" w:rsidRPr="00CA355B" w:rsidRDefault="00CA355B" w:rsidP="004E23AE">
            <w:pPr>
              <w:rPr>
                <w:rFonts w:ascii="Times New Roman" w:hAnsi="Times New Roman" w:cs="Times New Roman"/>
                <w:lang w:val="fr-FR"/>
              </w:rPr>
            </w:pPr>
          </w:p>
          <w:p w14:paraId="2A304EFD" w14:textId="77777777" w:rsidR="00CA355B" w:rsidRPr="00CA355B" w:rsidRDefault="00CA355B" w:rsidP="004E23AE">
            <w:pPr>
              <w:rPr>
                <w:rFonts w:ascii="Times New Roman" w:hAnsi="Times New Roman" w:cs="Times New Roman"/>
                <w:lang w:val="fr-FR"/>
              </w:rPr>
            </w:pPr>
          </w:p>
          <w:p w14:paraId="1A53096B" w14:textId="77777777" w:rsidR="00CA355B" w:rsidRPr="00CA355B" w:rsidRDefault="00CA355B" w:rsidP="004E23AE">
            <w:pPr>
              <w:rPr>
                <w:rFonts w:ascii="Times New Roman" w:hAnsi="Times New Roman" w:cs="Times New Roman"/>
                <w:lang w:val="fr-FR"/>
              </w:rPr>
            </w:pPr>
            <w:r w:rsidRPr="00CA355B">
              <w:rPr>
                <w:rFonts w:ascii="Times New Roman" w:hAnsi="Times New Roman" w:cs="Times New Roman"/>
                <w:lang w:val="fr-FR"/>
              </w:rPr>
              <w:t>GUIDAN ROUMDJI</w:t>
            </w:r>
          </w:p>
        </w:tc>
        <w:tc>
          <w:tcPr>
            <w:tcW w:w="1566" w:type="dxa"/>
            <w:tcBorders>
              <w:top w:val="single" w:sz="4" w:space="0" w:color="auto"/>
              <w:left w:val="single" w:sz="4" w:space="0" w:color="auto"/>
              <w:bottom w:val="single" w:sz="4" w:space="0" w:color="auto"/>
              <w:right w:val="single" w:sz="4" w:space="0" w:color="auto"/>
            </w:tcBorders>
            <w:vAlign w:val="center"/>
          </w:tcPr>
          <w:p w14:paraId="7E9D089D" w14:textId="77777777" w:rsidR="00CA355B" w:rsidRPr="00CA355B" w:rsidRDefault="00CA355B" w:rsidP="004E23AE">
            <w:pPr>
              <w:rPr>
                <w:rFonts w:ascii="Times New Roman" w:hAnsi="Times New Roman" w:cs="Times New Roman"/>
                <w:lang w:val="fr-FR"/>
              </w:rPr>
            </w:pPr>
            <w:proofErr w:type="spellStart"/>
            <w:r w:rsidRPr="00CA355B">
              <w:rPr>
                <w:rFonts w:ascii="Times New Roman" w:hAnsi="Times New Roman" w:cs="Times New Roman"/>
                <w:lang w:val="fr-FR"/>
              </w:rPr>
              <w:t>Halbawa</w:t>
            </w:r>
            <w:proofErr w:type="spellEnd"/>
            <w:r w:rsidRPr="00CA355B">
              <w:rPr>
                <w:rFonts w:ascii="Times New Roman" w:hAnsi="Times New Roman" w:cs="Times New Roman"/>
                <w:lang w:val="fr-FR"/>
              </w:rPr>
              <w:t xml:space="preserve"> (CEG et primaire), </w:t>
            </w:r>
            <w:proofErr w:type="spellStart"/>
            <w:r w:rsidRPr="00CA355B">
              <w:rPr>
                <w:rFonts w:ascii="Times New Roman" w:hAnsi="Times New Roman" w:cs="Times New Roman"/>
                <w:lang w:val="fr-FR"/>
              </w:rPr>
              <w:t>Tsouloulou</w:t>
            </w:r>
            <w:proofErr w:type="spellEnd"/>
            <w:r w:rsidRPr="00CA355B">
              <w:rPr>
                <w:rFonts w:ascii="Times New Roman" w:hAnsi="Times New Roman" w:cs="Times New Roman"/>
                <w:lang w:val="fr-FR"/>
              </w:rPr>
              <w:t xml:space="preserve"> (CEG et primaire), Guidan Roumdji (CEG2, CFM et Ecole Guidan Roumdji Mallamaye)</w:t>
            </w:r>
          </w:p>
        </w:tc>
      </w:tr>
    </w:tbl>
    <w:bookmarkEnd w:id="0"/>
    <w:p w14:paraId="302E7039" w14:textId="77777777" w:rsidR="00CA355B" w:rsidRPr="00CA355B" w:rsidRDefault="00CA355B" w:rsidP="00CA355B">
      <w:pPr>
        <w:rPr>
          <w:rFonts w:ascii="Times New Roman" w:hAnsi="Times New Roman" w:cs="Times New Roman"/>
          <w:lang w:val="fr-FR"/>
        </w:rPr>
      </w:pPr>
      <w:r w:rsidRPr="00CA355B">
        <w:rPr>
          <w:rFonts w:ascii="Times New Roman" w:hAnsi="Times New Roman" w:cs="Times New Roman"/>
          <w:lang w:val="fr-FR"/>
        </w:rPr>
        <w:t>Dans le cadre de la mise en œuvre de ses activités, Plan International Niger à travers le Projet GGE2-NORAD</w:t>
      </w:r>
      <w:r w:rsidRPr="00CA355B">
        <w:rPr>
          <w:rFonts w:ascii="Times New Roman" w:hAnsi="Times New Roman" w:cs="Times New Roman"/>
          <w:b/>
          <w:lang w:val="fr-FR"/>
        </w:rPr>
        <w:t>de Maradi,</w:t>
      </w:r>
      <w:r w:rsidRPr="00CA355B">
        <w:rPr>
          <w:rFonts w:ascii="Times New Roman" w:hAnsi="Times New Roman" w:cs="Times New Roman"/>
          <w:lang w:val="fr-FR"/>
        </w:rPr>
        <w:t xml:space="preserve"> lance un Avis d’appel d’Offres pour la sélection d’entreprises ou de groupement d’entreprises pour </w:t>
      </w:r>
      <w:bookmarkStart w:id="1" w:name="_Hlk196721374"/>
      <w:r w:rsidRPr="00CA355B">
        <w:rPr>
          <w:rFonts w:ascii="Times New Roman" w:hAnsi="Times New Roman" w:cs="Times New Roman"/>
          <w:lang w:val="fr-FR"/>
        </w:rPr>
        <w:t>« </w:t>
      </w:r>
      <w:r w:rsidRPr="00CA355B">
        <w:rPr>
          <w:rFonts w:ascii="Times New Roman" w:hAnsi="Times New Roman" w:cs="Times New Roman"/>
          <w:b/>
          <w:lang w:val="fr-FR"/>
        </w:rPr>
        <w:t xml:space="preserve">POUR LA REALISATION ET REHABILITATION DE PLUSIEURS BLOCS DE LATRINES, D’UNE CLASSE ET CONSTRUCTION DE DEUX ATELIERS DE FORMATION DANS LES DEPARTEMENTS DE MAYAHI ET GUIDAN </w:t>
      </w:r>
      <w:bookmarkEnd w:id="1"/>
      <w:r w:rsidRPr="00CA355B">
        <w:rPr>
          <w:rFonts w:ascii="Times New Roman" w:hAnsi="Times New Roman" w:cs="Times New Roman"/>
          <w:b/>
          <w:lang w:val="fr-FR"/>
        </w:rPr>
        <w:t>ROUMDJI »</w:t>
      </w:r>
    </w:p>
    <w:p w14:paraId="00940DE2" w14:textId="77777777" w:rsidR="00CA355B" w:rsidRPr="00CA355B" w:rsidRDefault="00CA355B" w:rsidP="00CA355B">
      <w:pPr>
        <w:rPr>
          <w:rFonts w:ascii="Times New Roman" w:hAnsi="Times New Roman" w:cs="Times New Roman"/>
          <w:lang w:val="fr-FR"/>
        </w:rPr>
      </w:pPr>
    </w:p>
    <w:p w14:paraId="4AE53C0A" w14:textId="77777777" w:rsidR="00CA355B" w:rsidRPr="00CA355B" w:rsidRDefault="00CA355B" w:rsidP="00CA355B">
      <w:pPr>
        <w:rPr>
          <w:rFonts w:ascii="Times New Roman" w:hAnsi="Times New Roman" w:cs="Times New Roman"/>
          <w:lang w:val="fr-FR"/>
        </w:rPr>
      </w:pPr>
    </w:p>
    <w:p w14:paraId="58CA555E" w14:textId="77777777" w:rsidR="00CA355B" w:rsidRPr="00CA355B" w:rsidRDefault="00CA355B" w:rsidP="00CA355B">
      <w:pPr>
        <w:rPr>
          <w:rFonts w:ascii="Times New Roman" w:hAnsi="Times New Roman" w:cs="Times New Roman"/>
          <w:lang w:val="fr-FR"/>
        </w:rPr>
      </w:pPr>
      <w:r w:rsidRPr="00CA355B">
        <w:rPr>
          <w:rFonts w:ascii="Times New Roman" w:hAnsi="Times New Roman" w:cs="Times New Roman"/>
          <w:lang w:val="fr-FR"/>
        </w:rPr>
        <w:t>NB : Le présent appel d’offres est constitué de deux (2) lots et une entreprise ne peut être retenue que pour un seul lot.</w:t>
      </w:r>
    </w:p>
    <w:p w14:paraId="6539D136" w14:textId="77777777" w:rsidR="00CA355B" w:rsidRPr="00CA355B" w:rsidRDefault="00CA355B" w:rsidP="00CA355B">
      <w:pPr>
        <w:rPr>
          <w:rFonts w:ascii="Times New Roman" w:hAnsi="Times New Roman" w:cs="Times New Roman"/>
          <w:lang w:val="fr-FR"/>
        </w:rPr>
      </w:pPr>
    </w:p>
    <w:p w14:paraId="761BEB31" w14:textId="77777777" w:rsidR="00CA355B" w:rsidRPr="00CA355B" w:rsidRDefault="00CA355B" w:rsidP="00CA355B">
      <w:pPr>
        <w:rPr>
          <w:rFonts w:ascii="Times New Roman" w:hAnsi="Times New Roman" w:cs="Times New Roman"/>
          <w:lang w:val="fr-FR"/>
        </w:rPr>
      </w:pPr>
      <w:r w:rsidRPr="00CA355B">
        <w:rPr>
          <w:rFonts w:ascii="Times New Roman" w:hAnsi="Times New Roman" w:cs="Times New Roman"/>
          <w:lang w:val="fr-FR"/>
        </w:rPr>
        <w:t xml:space="preserve">Les candidats intéressés peuvent se procurer le Dossier Complet d’Appels d’Offres en envoyant un mail à : </w:t>
      </w:r>
      <w:hyperlink r:id="rId5">
        <w:r w:rsidRPr="00CA355B">
          <w:rPr>
            <w:rStyle w:val="Lienhypertexte"/>
            <w:rFonts w:ascii="Times New Roman" w:hAnsi="Times New Roman" w:cs="Times New Roman"/>
            <w:lang w:val="fr-FR"/>
          </w:rPr>
          <w:t>NigerServiceAchat@plan-international.org</w:t>
        </w:r>
      </w:hyperlink>
      <w:r w:rsidRPr="00CA355B">
        <w:rPr>
          <w:rFonts w:ascii="Times New Roman" w:hAnsi="Times New Roman" w:cs="Times New Roman"/>
          <w:lang w:val="fr-FR"/>
        </w:rPr>
        <w:t xml:space="preserve"> avec objet Appel d’offre pour </w:t>
      </w:r>
      <w:r w:rsidRPr="00CA355B">
        <w:rPr>
          <w:rFonts w:ascii="Times New Roman" w:hAnsi="Times New Roman" w:cs="Times New Roman"/>
          <w:b/>
          <w:lang w:val="fr-FR"/>
        </w:rPr>
        <w:t>«</w:t>
      </w:r>
      <w:r w:rsidRPr="00CA355B">
        <w:rPr>
          <w:rFonts w:ascii="Times New Roman" w:hAnsi="Times New Roman" w:cs="Times New Roman"/>
          <w:b/>
          <w:bCs/>
          <w:lang w:val="fr-FR"/>
        </w:rPr>
        <w:t xml:space="preserve"> POUR LA REALISATION ET REHABILITATION DE PLUSIEURS BLOCS DE LATRINES, D’UNE CLASSE ET CONSTRUCTION DE DEUX ATELIERS DE FORMATION DANS LES DEPARTEMENTS DE MAYAHI ET GUIDAN ROUMDJI</w:t>
      </w:r>
      <w:r w:rsidRPr="00CA355B">
        <w:rPr>
          <w:rFonts w:ascii="Times New Roman" w:hAnsi="Times New Roman" w:cs="Times New Roman"/>
          <w:b/>
          <w:lang w:val="fr-FR"/>
        </w:rPr>
        <w:t xml:space="preserve"> » </w:t>
      </w:r>
      <w:r w:rsidRPr="00CA355B">
        <w:rPr>
          <w:rFonts w:ascii="Times New Roman" w:hAnsi="Times New Roman" w:cs="Times New Roman"/>
          <w:lang w:val="fr-FR"/>
        </w:rPr>
        <w:t>en précisant le lot auquel ils postulent.</w:t>
      </w:r>
    </w:p>
    <w:p w14:paraId="281AAA31" w14:textId="77777777" w:rsidR="00CA355B" w:rsidRPr="00CA355B" w:rsidRDefault="00CA355B" w:rsidP="00CA355B">
      <w:pPr>
        <w:rPr>
          <w:rFonts w:ascii="Times New Roman" w:hAnsi="Times New Roman" w:cs="Times New Roman"/>
          <w:lang w:val="fr-FR"/>
        </w:rPr>
      </w:pPr>
      <w:r w:rsidRPr="00CA355B">
        <w:rPr>
          <w:rFonts w:ascii="Times New Roman" w:hAnsi="Times New Roman" w:cs="Times New Roman"/>
          <w:lang w:val="fr-FR"/>
        </w:rPr>
        <w:t xml:space="preserve"> Prière préciser le nom de votre structure et fournir le(s) numéro(s) de téléphone en adressant votre demande.</w:t>
      </w:r>
    </w:p>
    <w:p w14:paraId="21FFE927" w14:textId="77777777" w:rsidR="00CA355B" w:rsidRPr="00CA355B" w:rsidRDefault="00CA355B" w:rsidP="00CA355B">
      <w:pPr>
        <w:rPr>
          <w:rFonts w:ascii="Times New Roman" w:hAnsi="Times New Roman" w:cs="Times New Roman"/>
          <w:lang w:val="fr-FR"/>
        </w:rPr>
      </w:pPr>
      <w:r w:rsidRPr="00CA355B">
        <w:rPr>
          <w:rFonts w:ascii="Times New Roman" w:hAnsi="Times New Roman" w:cs="Times New Roman"/>
          <w:lang w:val="fr-FR"/>
        </w:rPr>
        <w:t xml:space="preserve">Les offres rédigées en langue française doivent parvenir sous pli fermé au Bureau de Plan International Niger sis à Maradi, </w:t>
      </w:r>
      <w:r w:rsidRPr="00CA355B">
        <w:rPr>
          <w:rFonts w:ascii="Times New Roman" w:hAnsi="Times New Roman" w:cs="Times New Roman"/>
          <w:b/>
          <w:lang w:val="fr-FR"/>
        </w:rPr>
        <w:t xml:space="preserve">au plus tard le lundi 13 avril 2026 </w:t>
      </w:r>
      <w:r w:rsidRPr="00CA355B">
        <w:rPr>
          <w:rFonts w:ascii="Times New Roman" w:hAnsi="Times New Roman" w:cs="Times New Roman"/>
          <w:b/>
          <w:i/>
          <w:lang w:val="fr-FR"/>
        </w:rPr>
        <w:t>à 10 heures</w:t>
      </w:r>
      <w:r w:rsidRPr="00CA355B">
        <w:rPr>
          <w:rFonts w:ascii="Times New Roman" w:hAnsi="Times New Roman" w:cs="Times New Roman"/>
          <w:lang w:val="fr-FR"/>
        </w:rPr>
        <w:t xml:space="preserve">, heure locale. La séance d’ouverture des plis aura lieu </w:t>
      </w:r>
      <w:r w:rsidRPr="00CA355B">
        <w:rPr>
          <w:rFonts w:ascii="Times New Roman" w:hAnsi="Times New Roman" w:cs="Times New Roman"/>
          <w:b/>
          <w:lang w:val="fr-FR"/>
        </w:rPr>
        <w:t xml:space="preserve">le même jour à 10 heures 30 </w:t>
      </w:r>
      <w:r w:rsidRPr="00CA355B">
        <w:rPr>
          <w:rFonts w:ascii="Times New Roman" w:hAnsi="Times New Roman" w:cs="Times New Roman"/>
          <w:lang w:val="fr-FR"/>
        </w:rPr>
        <w:t>heure locale, dans la salle de réunion du Bureau de Plan International Niger sis à Maradi en présence des représentants des soumissionnaires qui souhaitent y assister.</w:t>
      </w:r>
    </w:p>
    <w:p w14:paraId="71A03E5A" w14:textId="77777777" w:rsidR="00CA355B" w:rsidRPr="00CA355B" w:rsidRDefault="00CA355B" w:rsidP="00CA355B">
      <w:pPr>
        <w:rPr>
          <w:rFonts w:ascii="Times New Roman" w:hAnsi="Times New Roman" w:cs="Times New Roman"/>
          <w:lang w:val="fr-FR"/>
        </w:rPr>
      </w:pPr>
      <w:r w:rsidRPr="00CA355B">
        <w:rPr>
          <w:rFonts w:ascii="Times New Roman" w:hAnsi="Times New Roman" w:cs="Times New Roman"/>
          <w:lang w:val="fr-FR"/>
        </w:rPr>
        <w:t>Plan International Niger est une organisation avec des normes élevées en matière de responsabilité, de transparence et de respect de la loi. Elle a une tolérance zéro en matière de fraude et de corruption, contre toute forme de violence et tout acte qui puisse de quelque manière que ce soit nuire, maltraiter ou commettre d’autres actes de violence contre les enfants ou les jeunes ainsi que toutes formes de discrimination, harcèlement ou intimidation y compris ceux basés sur le genre.</w:t>
      </w:r>
    </w:p>
    <w:p w14:paraId="2B8503F3" w14:textId="77777777" w:rsidR="00CA355B" w:rsidRPr="00CA355B" w:rsidRDefault="00CA355B" w:rsidP="00CA355B">
      <w:pPr>
        <w:rPr>
          <w:rFonts w:ascii="Times New Roman" w:hAnsi="Times New Roman" w:cs="Times New Roman"/>
          <w:lang w:val="fr-FR"/>
        </w:rPr>
      </w:pPr>
      <w:r w:rsidRPr="00CA355B">
        <w:rPr>
          <w:rFonts w:ascii="Times New Roman" w:hAnsi="Times New Roman" w:cs="Times New Roman"/>
          <w:lang w:val="fr-FR"/>
        </w:rPr>
        <w:t>Plan International Niger s’attend à ce que tous ses partenaires, consultants et fournisseurs reflètent ces valeurs. Aussi, la structure retenue pour cette offre, devra se conformer à la Politique de Protection, de Sauvegarde des Enfants et des Jeunes, au Code de Conduite des Fournisseurs, ainsi qu’à la Politique anti-fraude ; anti-corruption et anti-pots-de-vins de l’organisation.</w:t>
      </w:r>
    </w:p>
    <w:p w14:paraId="28F5417E" w14:textId="77777777" w:rsidR="00CA355B" w:rsidRPr="00CA355B" w:rsidRDefault="00CA355B" w:rsidP="00CA355B">
      <w:pPr>
        <w:rPr>
          <w:rFonts w:ascii="Times New Roman" w:hAnsi="Times New Roman" w:cs="Times New Roman"/>
          <w:lang w:val="fr-FR"/>
        </w:rPr>
      </w:pPr>
      <w:r w:rsidRPr="00CA355B">
        <w:rPr>
          <w:rFonts w:ascii="Times New Roman" w:hAnsi="Times New Roman" w:cs="Times New Roman"/>
          <w:lang w:val="fr-FR"/>
        </w:rPr>
        <w:t>Nous encourageons fortement la candidature des femmes et les structures dirigées par les femmes. Plan International Niger se réserve le droit de ne donner aucune suite à tout ou partie des postulants au présent avis.</w:t>
      </w:r>
    </w:p>
    <w:p w14:paraId="63DE4BCC" w14:textId="77777777" w:rsidR="00CA355B" w:rsidRPr="00CA355B" w:rsidRDefault="00CA355B" w:rsidP="00CA355B">
      <w:pPr>
        <w:rPr>
          <w:rFonts w:ascii="Times New Roman" w:hAnsi="Times New Roman" w:cs="Times New Roman"/>
          <w:b/>
          <w:lang w:val="fr-FR"/>
        </w:rPr>
      </w:pPr>
      <w:r w:rsidRPr="00CA355B">
        <w:rPr>
          <w:rFonts w:ascii="Times New Roman" w:hAnsi="Times New Roman" w:cs="Times New Roman"/>
          <w:b/>
          <w:lang w:val="fr-FR"/>
        </w:rPr>
        <w:t xml:space="preserve">                                                                                                   Fait à Niamey, le 25 Mars 2026        </w:t>
      </w:r>
    </w:p>
    <w:p w14:paraId="620EC6D2" w14:textId="77777777" w:rsidR="00CA355B" w:rsidRPr="00CA355B" w:rsidRDefault="00CA355B" w:rsidP="00CA355B">
      <w:pPr>
        <w:rPr>
          <w:rFonts w:ascii="Times New Roman" w:hAnsi="Times New Roman" w:cs="Times New Roman"/>
          <w:b/>
          <w:lang w:val="fr-FR"/>
        </w:rPr>
      </w:pPr>
      <w:r w:rsidRPr="00CA355B">
        <w:rPr>
          <w:rFonts w:ascii="Times New Roman" w:hAnsi="Times New Roman" w:cs="Times New Roman"/>
          <w:b/>
          <w:lang w:val="fr-FR"/>
        </w:rPr>
        <w:t xml:space="preserve">            Le Représentant Résident/pi</w:t>
      </w:r>
    </w:p>
    <w:p w14:paraId="7E1DACA9" w14:textId="77777777" w:rsidR="00260897" w:rsidRPr="00CA355B" w:rsidRDefault="00260897">
      <w:pPr>
        <w:rPr>
          <w:rFonts w:ascii="Times New Roman" w:hAnsi="Times New Roman" w:cs="Times New Roman"/>
        </w:rPr>
      </w:pPr>
    </w:p>
    <w:sectPr w:rsidR="00260897" w:rsidRPr="00CA3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5B"/>
    <w:rsid w:val="00260897"/>
    <w:rsid w:val="00326175"/>
    <w:rsid w:val="00335221"/>
    <w:rsid w:val="00473C85"/>
    <w:rsid w:val="004E23AE"/>
    <w:rsid w:val="005722E6"/>
    <w:rsid w:val="005C13B3"/>
    <w:rsid w:val="00AD7D61"/>
    <w:rsid w:val="00BF081C"/>
    <w:rsid w:val="00CA355B"/>
    <w:rsid w:val="00CD6B43"/>
    <w:rsid w:val="00D20050"/>
    <w:rsid w:val="00DB5A6B"/>
    <w:rsid w:val="00F6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302A"/>
  <w15:chartTrackingRefBased/>
  <w15:docId w15:val="{92819653-127E-4694-B95E-1A29489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3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A3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A355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A355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A355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A35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35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35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35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355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A355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A355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A355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A355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A35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35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35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355B"/>
    <w:rPr>
      <w:rFonts w:eastAsiaTheme="majorEastAsia" w:cstheme="majorBidi"/>
      <w:color w:val="272727" w:themeColor="text1" w:themeTint="D8"/>
    </w:rPr>
  </w:style>
  <w:style w:type="paragraph" w:styleId="Titre">
    <w:name w:val="Title"/>
    <w:basedOn w:val="Normal"/>
    <w:next w:val="Normal"/>
    <w:link w:val="TitreCar"/>
    <w:uiPriority w:val="10"/>
    <w:qFormat/>
    <w:rsid w:val="00CA3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35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35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35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355B"/>
    <w:pPr>
      <w:spacing w:before="160"/>
      <w:jc w:val="center"/>
    </w:pPr>
    <w:rPr>
      <w:i/>
      <w:iCs/>
      <w:color w:val="404040" w:themeColor="text1" w:themeTint="BF"/>
    </w:rPr>
  </w:style>
  <w:style w:type="character" w:customStyle="1" w:styleId="CitationCar">
    <w:name w:val="Citation Car"/>
    <w:basedOn w:val="Policepardfaut"/>
    <w:link w:val="Citation"/>
    <w:uiPriority w:val="29"/>
    <w:rsid w:val="00CA355B"/>
    <w:rPr>
      <w:i/>
      <w:iCs/>
      <w:color w:val="404040" w:themeColor="text1" w:themeTint="BF"/>
    </w:rPr>
  </w:style>
  <w:style w:type="paragraph" w:styleId="Paragraphedeliste">
    <w:name w:val="List Paragraph"/>
    <w:basedOn w:val="Normal"/>
    <w:uiPriority w:val="34"/>
    <w:qFormat/>
    <w:rsid w:val="00CA355B"/>
    <w:pPr>
      <w:ind w:left="720"/>
      <w:contextualSpacing/>
    </w:pPr>
  </w:style>
  <w:style w:type="character" w:styleId="Accentuationintense">
    <w:name w:val="Intense Emphasis"/>
    <w:basedOn w:val="Policepardfaut"/>
    <w:uiPriority w:val="21"/>
    <w:qFormat/>
    <w:rsid w:val="00CA355B"/>
    <w:rPr>
      <w:i/>
      <w:iCs/>
      <w:color w:val="2F5496" w:themeColor="accent1" w:themeShade="BF"/>
    </w:rPr>
  </w:style>
  <w:style w:type="paragraph" w:styleId="Citationintense">
    <w:name w:val="Intense Quote"/>
    <w:basedOn w:val="Normal"/>
    <w:next w:val="Normal"/>
    <w:link w:val="CitationintenseCar"/>
    <w:uiPriority w:val="30"/>
    <w:qFormat/>
    <w:rsid w:val="00CA3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A355B"/>
    <w:rPr>
      <w:i/>
      <w:iCs/>
      <w:color w:val="2F5496" w:themeColor="accent1" w:themeShade="BF"/>
    </w:rPr>
  </w:style>
  <w:style w:type="character" w:styleId="Rfrenceintense">
    <w:name w:val="Intense Reference"/>
    <w:basedOn w:val="Policepardfaut"/>
    <w:uiPriority w:val="32"/>
    <w:qFormat/>
    <w:rsid w:val="00CA355B"/>
    <w:rPr>
      <w:b/>
      <w:bCs/>
      <w:smallCaps/>
      <w:color w:val="2F5496" w:themeColor="accent1" w:themeShade="BF"/>
      <w:spacing w:val="5"/>
    </w:rPr>
  </w:style>
  <w:style w:type="character" w:styleId="Lienhypertexte">
    <w:name w:val="Hyperlink"/>
    <w:basedOn w:val="Policepardfaut"/>
    <w:uiPriority w:val="99"/>
    <w:unhideWhenUsed/>
    <w:rsid w:val="00CA355B"/>
    <w:rPr>
      <w:color w:val="0563C1" w:themeColor="hyperlink"/>
      <w:u w:val="single"/>
    </w:rPr>
  </w:style>
  <w:style w:type="character" w:styleId="Mentionnonrsolue">
    <w:name w:val="Unresolved Mention"/>
    <w:basedOn w:val="Policepardfaut"/>
    <w:uiPriority w:val="99"/>
    <w:semiHidden/>
    <w:unhideWhenUsed/>
    <w:rsid w:val="00CA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gerServiceAchat@plan-international.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Aboubacar Mamadou</dc:creator>
  <cp:keywords/>
  <dc:description/>
  <cp:lastModifiedBy>HP</cp:lastModifiedBy>
  <cp:revision>2</cp:revision>
  <dcterms:created xsi:type="dcterms:W3CDTF">2026-03-27T17:34:00Z</dcterms:created>
  <dcterms:modified xsi:type="dcterms:W3CDTF">2026-03-27T17:34:00Z</dcterms:modified>
</cp:coreProperties>
</file>