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B334A" w14:textId="77777777" w:rsidR="001F2F3B" w:rsidRDefault="001F2F3B" w:rsidP="001F2F3B">
      <w:pPr>
        <w:spacing w:after="93" w:line="249" w:lineRule="auto"/>
        <w:ind w:left="0" w:right="0" w:firstLine="0"/>
        <w:jc w:val="left"/>
      </w:pPr>
      <w:bookmarkStart w:id="0" w:name="_GoBack"/>
      <w:bookmarkEnd w:id="0"/>
      <w:r>
        <w:rPr>
          <w:rFonts w:eastAsia="Calibri"/>
          <w:noProof/>
          <w:sz w:val="20"/>
          <w:szCs w:val="20"/>
        </w:rPr>
        <w:drawing>
          <wp:inline distT="0" distB="0" distL="0" distR="0" wp14:anchorId="6EAD5D9F" wp14:editId="0BED995F">
            <wp:extent cx="5762621" cy="968971"/>
            <wp:effectExtent l="0" t="0" r="0" b="2579"/>
            <wp:docPr id="1039815247" name="Image 2056519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2621" cy="968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p w14:paraId="70EB849B" w14:textId="77777777" w:rsidR="001F2F3B" w:rsidRDefault="001F2F3B" w:rsidP="001F2F3B">
      <w:pPr>
        <w:spacing w:after="92" w:line="249" w:lineRule="auto"/>
        <w:ind w:left="53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3ABC7C42" w14:textId="2BC0C348" w:rsidR="001F2F3B" w:rsidRDefault="007E4F01" w:rsidP="001F2F3B">
      <w:pPr>
        <w:spacing w:after="132" w:line="249" w:lineRule="auto"/>
        <w:ind w:right="5"/>
        <w:jc w:val="center"/>
        <w:rPr>
          <w:b/>
        </w:rPr>
      </w:pPr>
      <w:r>
        <w:rPr>
          <w:b/>
        </w:rPr>
        <w:t>Tahoua le 1</w:t>
      </w:r>
      <w:r w:rsidR="00D60363">
        <w:rPr>
          <w:b/>
        </w:rPr>
        <w:t>5</w:t>
      </w:r>
      <w:r w:rsidR="00F85F55">
        <w:rPr>
          <w:b/>
        </w:rPr>
        <w:t>/</w:t>
      </w:r>
      <w:r w:rsidR="00D60363">
        <w:rPr>
          <w:b/>
        </w:rPr>
        <w:t>12</w:t>
      </w:r>
      <w:r w:rsidR="001F2F3B">
        <w:rPr>
          <w:b/>
        </w:rPr>
        <w:t>/2025</w:t>
      </w:r>
    </w:p>
    <w:p w14:paraId="164B2FA3" w14:textId="6CB34D35" w:rsidR="001F2F3B" w:rsidRDefault="001F2F3B" w:rsidP="001F2F3B">
      <w:pPr>
        <w:spacing w:after="132" w:line="249" w:lineRule="auto"/>
        <w:ind w:right="5"/>
        <w:jc w:val="center"/>
        <w:rPr>
          <w:b/>
        </w:rPr>
      </w:pPr>
      <w:r>
        <w:rPr>
          <w:b/>
        </w:rPr>
        <w:t xml:space="preserve"> </w:t>
      </w:r>
      <w:r w:rsidRPr="001F2F3B">
        <w:rPr>
          <w:b/>
        </w:rPr>
        <w:t>Communiqué de l’ONG ADKOUL</w:t>
      </w:r>
    </w:p>
    <w:p w14:paraId="37963208" w14:textId="6AF1CBFC" w:rsidR="001F2F3B" w:rsidRDefault="001F2F3B" w:rsidP="001F2F3B">
      <w:pPr>
        <w:spacing w:after="132" w:line="249" w:lineRule="auto"/>
        <w:ind w:right="5"/>
        <w:jc w:val="center"/>
        <w:rPr>
          <w:color w:val="000000" w:themeColor="text1"/>
        </w:rPr>
      </w:pPr>
      <w:r w:rsidRPr="001F2F3B">
        <w:rPr>
          <w:color w:val="000000" w:themeColor="text1"/>
        </w:rPr>
        <w:t xml:space="preserve">Publication sur le site du Niger-Marché </w:t>
      </w:r>
    </w:p>
    <w:p w14:paraId="727531D3" w14:textId="77777777" w:rsidR="001F2F3B" w:rsidRPr="001F2F3B" w:rsidRDefault="001F2F3B" w:rsidP="001F2F3B">
      <w:pPr>
        <w:spacing w:after="132" w:line="249" w:lineRule="auto"/>
        <w:ind w:right="5"/>
        <w:jc w:val="center"/>
        <w:rPr>
          <w:color w:val="000000" w:themeColor="text1"/>
        </w:rPr>
      </w:pPr>
    </w:p>
    <w:p w14:paraId="6267D29D" w14:textId="4C2EF577" w:rsidR="001F2F3B" w:rsidRPr="004116F7" w:rsidRDefault="001F2F3B" w:rsidP="004116F7">
      <w:pPr>
        <w:rPr>
          <w:b/>
          <w:bCs/>
          <w:u w:val="single"/>
        </w:rPr>
      </w:pPr>
      <w:r>
        <w:t xml:space="preserve">Dans le cadre de la mise en œuvre du Projet : </w:t>
      </w:r>
      <w:r>
        <w:rPr>
          <w:b/>
        </w:rPr>
        <w:t>: «</w:t>
      </w:r>
      <w:bookmarkStart w:id="1" w:name="_Hlk195021613"/>
      <w:r w:rsidR="00F85F55" w:rsidRPr="00F85F55">
        <w:rPr>
          <w:b/>
          <w:lang w:val="fr-CH"/>
        </w:rPr>
        <w:t>ASSISTANCE HUMANITAIRE EN WASH ET PROTECTION COMMUNAUTAIRE AUX POPULATIONS IMPACTÉES PAR LES DÉPLACEMENTS FORCÉS RÉFUGIÉES, DÉPLACÉES INTERNES ET DES COMMUNAUTÉS HÔTES</w:t>
      </w:r>
      <w:bookmarkEnd w:id="1"/>
      <w:r>
        <w:rPr>
          <w:b/>
        </w:rPr>
        <w:t xml:space="preserve"> »</w:t>
      </w:r>
      <w:r>
        <w:t xml:space="preserve">, l’ONG ADKOUL en partenariat avec </w:t>
      </w:r>
      <w:r w:rsidR="004116F7">
        <w:rPr>
          <w:b/>
          <w:bCs/>
        </w:rPr>
        <w:t>STICHTING VLUCHTELING (SV)</w:t>
      </w:r>
      <w:r>
        <w:t xml:space="preserve"> cherche un </w:t>
      </w:r>
      <w:r w:rsidR="003F0F5E">
        <w:t>cabinet d’audit a</w:t>
      </w:r>
      <w:r>
        <w:t>yant les capacités d’offrir un service de qualité pour</w:t>
      </w:r>
      <w:r w:rsidRPr="007D7582">
        <w:rPr>
          <w:b/>
          <w:bCs/>
        </w:rPr>
        <w:t xml:space="preserve"> </w:t>
      </w:r>
      <w:bookmarkStart w:id="2" w:name="_Hlk194680714"/>
      <w:r w:rsidR="00D60363" w:rsidRPr="00D60363">
        <w:rPr>
          <w:b/>
          <w:bCs/>
        </w:rPr>
        <w:t>la tenue d</w:t>
      </w:r>
      <w:r w:rsidR="003F0F5E">
        <w:rPr>
          <w:b/>
          <w:bCs/>
        </w:rPr>
        <w:t>’</w:t>
      </w:r>
      <w:r w:rsidR="00D60363" w:rsidRPr="00D60363">
        <w:rPr>
          <w:b/>
          <w:bCs/>
        </w:rPr>
        <w:t xml:space="preserve">un audit du projet </w:t>
      </w:r>
      <w:bookmarkEnd w:id="2"/>
      <w:r w:rsidR="00D60363">
        <w:rPr>
          <w:b/>
          <w:bCs/>
        </w:rPr>
        <w:t>« </w:t>
      </w:r>
      <w:r w:rsidR="00D60363" w:rsidRPr="00D60363">
        <w:rPr>
          <w:b/>
          <w:bCs/>
        </w:rPr>
        <w:t>Assistance humanitaire en WASH et Protection communautaire aux populations impactées par les déplacements forcés réfugiées, déplacées internes et des communautés hôtes »</w:t>
      </w:r>
      <w:r w:rsidR="004116F7">
        <w:rPr>
          <w:b/>
          <w:bCs/>
          <w:lang w:val="fr-CH"/>
        </w:rPr>
        <w:t>.</w:t>
      </w:r>
      <w:r w:rsidRPr="007D7582">
        <w:rPr>
          <w:b/>
          <w:bCs/>
        </w:rPr>
        <w:t xml:space="preserve"> </w:t>
      </w:r>
    </w:p>
    <w:p w14:paraId="4407CB2B" w14:textId="292165D9" w:rsidR="001F2F3B" w:rsidRDefault="001F2F3B" w:rsidP="001F2F3B">
      <w:pPr>
        <w:spacing w:after="37"/>
        <w:ind w:left="-5" w:right="-12"/>
      </w:pPr>
      <w:r>
        <w:t xml:space="preserve">Les dossiers d’appel d’offres pour les </w:t>
      </w:r>
      <w:r w:rsidR="00C40ECD">
        <w:t>cabinets</w:t>
      </w:r>
      <w:r>
        <w:t xml:space="preserve"> intéressés sont à retirer gratuitement tous les jours ouvrables et aux heures de service au secrétariat de l’ONG ADKOUL/Tahoua, Sis au quartier Sabon Gari, 2</w:t>
      </w:r>
      <w:r>
        <w:rPr>
          <w:vertAlign w:val="superscript"/>
        </w:rPr>
        <w:t>ème</w:t>
      </w:r>
      <w:r>
        <w:t xml:space="preserve"> virage à droite après l’Immeuble Welcome sur la route Agadez en allant vers Hôtel Tarka, Bureau Niamey : Sis au quartier Bobiel, derrière clinique Noma.</w:t>
      </w:r>
      <w:r>
        <w:rPr>
          <w:rFonts w:ascii="Calibri" w:eastAsia="Calibri" w:hAnsi="Calibri" w:cs="Calibri"/>
        </w:rPr>
        <w:t xml:space="preserve"> </w:t>
      </w:r>
    </w:p>
    <w:p w14:paraId="7A0A0D4E" w14:textId="6FF3FECF" w:rsidR="001F2F3B" w:rsidRDefault="001F2F3B" w:rsidP="001F2F3B">
      <w:pPr>
        <w:ind w:left="-5" w:right="-12"/>
        <w:rPr>
          <w:rFonts w:ascii="Calibri" w:eastAsia="Calibri" w:hAnsi="Calibri" w:cs="Calibri"/>
        </w:rPr>
      </w:pPr>
      <w:r>
        <w:t xml:space="preserve">L’appel d’offre est ouvert du </w:t>
      </w:r>
      <w:r w:rsidR="00D32C9A">
        <w:rPr>
          <w:b/>
        </w:rPr>
        <w:t>1</w:t>
      </w:r>
      <w:r w:rsidR="00D60363">
        <w:rPr>
          <w:b/>
        </w:rPr>
        <w:t>5</w:t>
      </w:r>
      <w:r w:rsidR="00F85F55">
        <w:rPr>
          <w:b/>
        </w:rPr>
        <w:t>/</w:t>
      </w:r>
      <w:r w:rsidR="00D60363">
        <w:rPr>
          <w:b/>
        </w:rPr>
        <w:t>12</w:t>
      </w:r>
      <w:r w:rsidR="00D32C9A">
        <w:rPr>
          <w:b/>
        </w:rPr>
        <w:t xml:space="preserve">/2025 au </w:t>
      </w:r>
      <w:r w:rsidR="003F0F5E">
        <w:rPr>
          <w:b/>
        </w:rPr>
        <w:t>29</w:t>
      </w:r>
      <w:r w:rsidR="00F85F55">
        <w:rPr>
          <w:b/>
        </w:rPr>
        <w:t>/</w:t>
      </w:r>
      <w:r w:rsidR="003F0F5E">
        <w:rPr>
          <w:b/>
        </w:rPr>
        <w:t>12</w:t>
      </w:r>
      <w:r w:rsidR="00F85F55">
        <w:rPr>
          <w:b/>
        </w:rPr>
        <w:t xml:space="preserve">/2025 </w:t>
      </w:r>
      <w:r w:rsidR="003F0F5E">
        <w:rPr>
          <w:b/>
        </w:rPr>
        <w:t xml:space="preserve">à </w:t>
      </w:r>
      <w:r w:rsidR="00F85F55">
        <w:rPr>
          <w:b/>
        </w:rPr>
        <w:t>1</w:t>
      </w:r>
      <w:r w:rsidR="003F0F5E">
        <w:rPr>
          <w:b/>
        </w:rPr>
        <w:t>6</w:t>
      </w:r>
      <w:r>
        <w:rPr>
          <w:b/>
        </w:rPr>
        <w:t>h00</w:t>
      </w:r>
      <w:r>
        <w:t>, date limite de dépôt des offres.</w:t>
      </w:r>
      <w:r>
        <w:rPr>
          <w:rFonts w:ascii="Calibri" w:eastAsia="Calibri" w:hAnsi="Calibri" w:cs="Calibri"/>
        </w:rPr>
        <w:t xml:space="preserve"> </w:t>
      </w:r>
    </w:p>
    <w:p w14:paraId="26981785" w14:textId="77777777" w:rsidR="001F2F3B" w:rsidRDefault="001F2F3B"/>
    <w:sectPr w:rsidR="001F2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3B"/>
    <w:rsid w:val="000543BC"/>
    <w:rsid w:val="001F2F3B"/>
    <w:rsid w:val="003F0F5E"/>
    <w:rsid w:val="004116F7"/>
    <w:rsid w:val="007E4F01"/>
    <w:rsid w:val="008C311C"/>
    <w:rsid w:val="00BC6761"/>
    <w:rsid w:val="00C40ECD"/>
    <w:rsid w:val="00D32C9A"/>
    <w:rsid w:val="00D60363"/>
    <w:rsid w:val="00F8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5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F3B"/>
    <w:pPr>
      <w:suppressAutoHyphens/>
      <w:autoSpaceDN w:val="0"/>
      <w:spacing w:after="115" w:line="348" w:lineRule="auto"/>
      <w:ind w:left="10" w:right="3" w:hanging="10"/>
      <w:jc w:val="both"/>
      <w:textAlignment w:val="baseline"/>
    </w:pPr>
    <w:rPr>
      <w:rFonts w:ascii="Arial" w:eastAsia="Arial" w:hAnsi="Arial" w:cs="Arial"/>
      <w:color w:val="000000"/>
      <w:kern w:val="3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F2F3B"/>
    <w:pPr>
      <w:keepNext/>
      <w:keepLines/>
      <w:suppressAutoHyphens w:val="0"/>
      <w:autoSpaceDN/>
      <w:spacing w:before="360" w:after="80" w:line="278" w:lineRule="auto"/>
      <w:ind w:left="0" w:right="0" w:firstLine="0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F2F3B"/>
    <w:pPr>
      <w:keepNext/>
      <w:keepLines/>
      <w:suppressAutoHyphens w:val="0"/>
      <w:autoSpaceDN/>
      <w:spacing w:before="160" w:after="80" w:line="278" w:lineRule="auto"/>
      <w:ind w:left="0" w:right="0" w:firstLine="0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2F3B"/>
    <w:pPr>
      <w:keepNext/>
      <w:keepLines/>
      <w:suppressAutoHyphens w:val="0"/>
      <w:autoSpaceDN/>
      <w:spacing w:before="160" w:after="80" w:line="278" w:lineRule="auto"/>
      <w:ind w:left="0" w:right="0" w:firstLine="0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2F3B"/>
    <w:pPr>
      <w:keepNext/>
      <w:keepLines/>
      <w:suppressAutoHyphens w:val="0"/>
      <w:autoSpaceDN/>
      <w:spacing w:before="80" w:after="40" w:line="278" w:lineRule="auto"/>
      <w:ind w:left="0" w:right="0" w:firstLine="0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2F3B"/>
    <w:pPr>
      <w:keepNext/>
      <w:keepLines/>
      <w:suppressAutoHyphens w:val="0"/>
      <w:autoSpaceDN/>
      <w:spacing w:before="80" w:after="40" w:line="278" w:lineRule="auto"/>
      <w:ind w:left="0" w:right="0" w:firstLine="0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2F3B"/>
    <w:pPr>
      <w:keepNext/>
      <w:keepLines/>
      <w:suppressAutoHyphens w:val="0"/>
      <w:autoSpaceDN/>
      <w:spacing w:before="40" w:after="0" w:line="278" w:lineRule="auto"/>
      <w:ind w:left="0" w:right="0" w:firstLine="0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2F3B"/>
    <w:pPr>
      <w:keepNext/>
      <w:keepLines/>
      <w:suppressAutoHyphens w:val="0"/>
      <w:autoSpaceDN/>
      <w:spacing w:before="40" w:after="0" w:line="278" w:lineRule="auto"/>
      <w:ind w:left="0" w:right="0" w:firstLine="0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2F3B"/>
    <w:pPr>
      <w:keepNext/>
      <w:keepLines/>
      <w:suppressAutoHyphens w:val="0"/>
      <w:autoSpaceDN/>
      <w:spacing w:after="0" w:line="278" w:lineRule="auto"/>
      <w:ind w:left="0" w:right="0" w:firstLine="0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2F3B"/>
    <w:pPr>
      <w:keepNext/>
      <w:keepLines/>
      <w:suppressAutoHyphens w:val="0"/>
      <w:autoSpaceDN/>
      <w:spacing w:after="0" w:line="278" w:lineRule="auto"/>
      <w:ind w:left="0" w:right="0" w:firstLine="0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2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F2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2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2F3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2F3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2F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2F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2F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2F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2F3B"/>
    <w:pPr>
      <w:suppressAutoHyphens w:val="0"/>
      <w:autoSpaceDN/>
      <w:spacing w:after="80" w:line="240" w:lineRule="auto"/>
      <w:ind w:left="0" w:right="0" w:firstLine="0"/>
      <w:contextualSpacing/>
      <w:jc w:val="left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F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2F3B"/>
    <w:pPr>
      <w:numPr>
        <w:ilvl w:val="1"/>
      </w:numPr>
      <w:suppressAutoHyphens w:val="0"/>
      <w:autoSpaceDN/>
      <w:spacing w:after="160" w:line="278" w:lineRule="auto"/>
      <w:ind w:left="10" w:right="0" w:hanging="10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F2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2F3B"/>
    <w:pPr>
      <w:suppressAutoHyphens w:val="0"/>
      <w:autoSpaceDN/>
      <w:spacing w:before="160" w:after="160" w:line="278" w:lineRule="auto"/>
      <w:ind w:left="0" w:right="0"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F2F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2F3B"/>
    <w:pPr>
      <w:suppressAutoHyphens w:val="0"/>
      <w:autoSpaceDN/>
      <w:spacing w:after="160" w:line="278" w:lineRule="auto"/>
      <w:ind w:left="720" w:right="0" w:firstLine="0"/>
      <w:contextualSpacing/>
      <w:jc w:val="left"/>
      <w:textAlignment w:val="auto"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1F2F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2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2F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2F3B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3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311C"/>
    <w:rPr>
      <w:rFonts w:ascii="Tahoma" w:eastAsia="Arial" w:hAnsi="Tahoma" w:cs="Tahoma"/>
      <w:color w:val="000000"/>
      <w:kern w:val="3"/>
      <w:sz w:val="16"/>
      <w:szCs w:val="16"/>
      <w:lang w:eastAsia="fr-F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F3B"/>
    <w:pPr>
      <w:suppressAutoHyphens/>
      <w:autoSpaceDN w:val="0"/>
      <w:spacing w:after="115" w:line="348" w:lineRule="auto"/>
      <w:ind w:left="10" w:right="3" w:hanging="10"/>
      <w:jc w:val="both"/>
      <w:textAlignment w:val="baseline"/>
    </w:pPr>
    <w:rPr>
      <w:rFonts w:ascii="Arial" w:eastAsia="Arial" w:hAnsi="Arial" w:cs="Arial"/>
      <w:color w:val="000000"/>
      <w:kern w:val="3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F2F3B"/>
    <w:pPr>
      <w:keepNext/>
      <w:keepLines/>
      <w:suppressAutoHyphens w:val="0"/>
      <w:autoSpaceDN/>
      <w:spacing w:before="360" w:after="80" w:line="278" w:lineRule="auto"/>
      <w:ind w:left="0" w:right="0" w:firstLine="0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F2F3B"/>
    <w:pPr>
      <w:keepNext/>
      <w:keepLines/>
      <w:suppressAutoHyphens w:val="0"/>
      <w:autoSpaceDN/>
      <w:spacing w:before="160" w:after="80" w:line="278" w:lineRule="auto"/>
      <w:ind w:left="0" w:right="0" w:firstLine="0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2F3B"/>
    <w:pPr>
      <w:keepNext/>
      <w:keepLines/>
      <w:suppressAutoHyphens w:val="0"/>
      <w:autoSpaceDN/>
      <w:spacing w:before="160" w:after="80" w:line="278" w:lineRule="auto"/>
      <w:ind w:left="0" w:right="0" w:firstLine="0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2F3B"/>
    <w:pPr>
      <w:keepNext/>
      <w:keepLines/>
      <w:suppressAutoHyphens w:val="0"/>
      <w:autoSpaceDN/>
      <w:spacing w:before="80" w:after="40" w:line="278" w:lineRule="auto"/>
      <w:ind w:left="0" w:right="0" w:firstLine="0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2F3B"/>
    <w:pPr>
      <w:keepNext/>
      <w:keepLines/>
      <w:suppressAutoHyphens w:val="0"/>
      <w:autoSpaceDN/>
      <w:spacing w:before="80" w:after="40" w:line="278" w:lineRule="auto"/>
      <w:ind w:left="0" w:right="0" w:firstLine="0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2F3B"/>
    <w:pPr>
      <w:keepNext/>
      <w:keepLines/>
      <w:suppressAutoHyphens w:val="0"/>
      <w:autoSpaceDN/>
      <w:spacing w:before="40" w:after="0" w:line="278" w:lineRule="auto"/>
      <w:ind w:left="0" w:right="0" w:firstLine="0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2F3B"/>
    <w:pPr>
      <w:keepNext/>
      <w:keepLines/>
      <w:suppressAutoHyphens w:val="0"/>
      <w:autoSpaceDN/>
      <w:spacing w:before="40" w:after="0" w:line="278" w:lineRule="auto"/>
      <w:ind w:left="0" w:right="0" w:firstLine="0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2F3B"/>
    <w:pPr>
      <w:keepNext/>
      <w:keepLines/>
      <w:suppressAutoHyphens w:val="0"/>
      <w:autoSpaceDN/>
      <w:spacing w:after="0" w:line="278" w:lineRule="auto"/>
      <w:ind w:left="0" w:right="0" w:firstLine="0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2F3B"/>
    <w:pPr>
      <w:keepNext/>
      <w:keepLines/>
      <w:suppressAutoHyphens w:val="0"/>
      <w:autoSpaceDN/>
      <w:spacing w:after="0" w:line="278" w:lineRule="auto"/>
      <w:ind w:left="0" w:right="0" w:firstLine="0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2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F2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2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2F3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2F3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2F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2F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2F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2F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2F3B"/>
    <w:pPr>
      <w:suppressAutoHyphens w:val="0"/>
      <w:autoSpaceDN/>
      <w:spacing w:after="80" w:line="240" w:lineRule="auto"/>
      <w:ind w:left="0" w:right="0" w:firstLine="0"/>
      <w:contextualSpacing/>
      <w:jc w:val="left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F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2F3B"/>
    <w:pPr>
      <w:numPr>
        <w:ilvl w:val="1"/>
      </w:numPr>
      <w:suppressAutoHyphens w:val="0"/>
      <w:autoSpaceDN/>
      <w:spacing w:after="160" w:line="278" w:lineRule="auto"/>
      <w:ind w:left="10" w:right="0" w:hanging="10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F2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2F3B"/>
    <w:pPr>
      <w:suppressAutoHyphens w:val="0"/>
      <w:autoSpaceDN/>
      <w:spacing w:before="160" w:after="160" w:line="278" w:lineRule="auto"/>
      <w:ind w:left="0" w:right="0"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F2F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2F3B"/>
    <w:pPr>
      <w:suppressAutoHyphens w:val="0"/>
      <w:autoSpaceDN/>
      <w:spacing w:after="160" w:line="278" w:lineRule="auto"/>
      <w:ind w:left="720" w:right="0" w:firstLine="0"/>
      <w:contextualSpacing/>
      <w:jc w:val="left"/>
      <w:textAlignment w:val="auto"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1F2F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2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2F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2F3B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3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311C"/>
    <w:rPr>
      <w:rFonts w:ascii="Tahoma" w:eastAsia="Arial" w:hAnsi="Tahoma" w:cs="Tahoma"/>
      <w:color w:val="000000"/>
      <w:kern w:val="3"/>
      <w:sz w:val="16"/>
      <w:szCs w:val="16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Abdoul Aziz ADAM AMAGUE</dc:creator>
  <cp:lastModifiedBy>Hagueye</cp:lastModifiedBy>
  <cp:revision>2</cp:revision>
  <dcterms:created xsi:type="dcterms:W3CDTF">2025-12-15T16:35:00Z</dcterms:created>
  <dcterms:modified xsi:type="dcterms:W3CDTF">2025-12-15T16:35:00Z</dcterms:modified>
</cp:coreProperties>
</file>