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3B1E6" w14:textId="34E2538E" w:rsidR="00F94878" w:rsidRPr="002E34D1" w:rsidRDefault="00F94878" w:rsidP="00F94878">
      <w:pPr>
        <w:contextualSpacing/>
        <w:jc w:val="center"/>
        <w:rPr>
          <w:rFonts w:ascii="Arial" w:eastAsia="Times New Roman" w:hAnsi="Arial" w:cs="Arial"/>
          <w:b/>
          <w:bCs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9AC4BDF" wp14:editId="669A8D7A">
            <wp:simplePos x="0" y="0"/>
            <wp:positionH relativeFrom="margin">
              <wp:posOffset>-190500</wp:posOffset>
            </wp:positionH>
            <wp:positionV relativeFrom="paragraph">
              <wp:posOffset>-577850</wp:posOffset>
            </wp:positionV>
            <wp:extent cx="2162175" cy="692150"/>
            <wp:effectExtent l="0" t="0" r="9525" b="0"/>
            <wp:wrapNone/>
            <wp:docPr id="1165698383" name="Image 3" descr="Logo Prog Niger F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98383" name="Image 3" descr="Logo Prog Niger FID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34D1">
        <w:rPr>
          <w:rFonts w:ascii="Arial" w:eastAsia="Times New Roman" w:hAnsi="Arial" w:cs="Arial"/>
          <w:b/>
          <w:bCs/>
          <w:lang w:eastAsia="fr-FR"/>
        </w:rPr>
        <w:t>REPUBLIQUE DU NIGER</w:t>
      </w:r>
    </w:p>
    <w:p w14:paraId="4ABC8DFC" w14:textId="77777777" w:rsidR="00F94878" w:rsidRPr="002E34D1" w:rsidRDefault="00F94878" w:rsidP="00F94878">
      <w:pPr>
        <w:contextualSpacing/>
        <w:jc w:val="center"/>
        <w:rPr>
          <w:rFonts w:ascii="Arial" w:eastAsia="Times New Roman" w:hAnsi="Arial" w:cs="Arial"/>
          <w:b/>
          <w:bCs/>
          <w:lang w:eastAsia="fr-FR"/>
        </w:rPr>
      </w:pPr>
      <w:r w:rsidRPr="002E34D1">
        <w:rPr>
          <w:rFonts w:ascii="Arial" w:eastAsia="Times New Roman" w:hAnsi="Arial" w:cs="Arial"/>
          <w:b/>
          <w:bCs/>
          <w:lang w:eastAsia="fr-FR"/>
        </w:rPr>
        <w:t>MINISTERRE DE L'AGRICULTURE ET DE L’ELEVAGE</w:t>
      </w:r>
    </w:p>
    <w:p w14:paraId="3E9FD6B0" w14:textId="77777777" w:rsidR="00F94878" w:rsidRPr="002E34D1" w:rsidRDefault="00F94878" w:rsidP="00F94878">
      <w:pPr>
        <w:tabs>
          <w:tab w:val="center" w:pos="4536"/>
          <w:tab w:val="right" w:pos="9072"/>
        </w:tabs>
        <w:contextualSpacing/>
        <w:jc w:val="center"/>
        <w:rPr>
          <w:rFonts w:ascii="Arial" w:eastAsia="Times New Roman" w:hAnsi="Arial" w:cs="Arial"/>
          <w:b/>
          <w:bCs/>
          <w:color w:val="00B050"/>
          <w:lang w:eastAsia="fr-FR"/>
        </w:rPr>
      </w:pPr>
      <w:r>
        <w:rPr>
          <w:rFonts w:ascii="Arial" w:eastAsia="Times New Roman" w:hAnsi="Arial" w:cs="Arial"/>
          <w:b/>
          <w:bCs/>
          <w:color w:val="00B050"/>
          <w:lang w:eastAsia="fr-FR"/>
        </w:rPr>
        <w:t>PROJET DE RENFORCEMENT DE LA RÉSILIENCE DES COMMUNAUTÉS RURALE A L’INSÉCURITÉ ALIMENTAIRE ET NUTRITIONNELLE AU NIGER</w:t>
      </w:r>
      <w:r w:rsidRPr="002E34D1">
        <w:rPr>
          <w:rFonts w:ascii="Arial" w:eastAsia="Times New Roman" w:hAnsi="Arial" w:cs="Arial"/>
          <w:b/>
          <w:bCs/>
          <w:color w:val="00B050"/>
          <w:lang w:eastAsia="fr-FR"/>
        </w:rPr>
        <w:t>‘’P</w:t>
      </w:r>
      <w:r>
        <w:rPr>
          <w:rFonts w:ascii="Arial" w:eastAsia="Times New Roman" w:hAnsi="Arial" w:cs="Arial"/>
          <w:b/>
          <w:bCs/>
          <w:color w:val="00B050"/>
          <w:lang w:eastAsia="fr-FR"/>
        </w:rPr>
        <w:t>RECIS</w:t>
      </w:r>
      <w:r w:rsidRPr="002E34D1">
        <w:rPr>
          <w:rFonts w:ascii="Arial" w:eastAsia="Times New Roman" w:hAnsi="Arial" w:cs="Arial"/>
          <w:b/>
          <w:bCs/>
          <w:color w:val="00B050"/>
          <w:lang w:eastAsia="fr-FR"/>
        </w:rPr>
        <w:t>’’</w:t>
      </w:r>
    </w:p>
    <w:p w14:paraId="3E10A431" w14:textId="77777777" w:rsidR="00EA6EC2" w:rsidRPr="00F94878" w:rsidRDefault="00EA6EC2" w:rsidP="00F94878">
      <w:pPr>
        <w:pStyle w:val="Titre1"/>
        <w:spacing w:before="72" w:after="3"/>
        <w:ind w:left="653" w:right="681"/>
        <w:contextualSpacing/>
        <w:jc w:val="center"/>
        <w:rPr>
          <w:rFonts w:ascii="Arial" w:hAnsi="Arial" w:cs="Arial"/>
          <w:b/>
          <w:color w:val="auto"/>
        </w:rPr>
      </w:pPr>
      <w:r w:rsidRPr="00F94878">
        <w:rPr>
          <w:rFonts w:ascii="Arial" w:hAnsi="Arial" w:cs="Arial"/>
          <w:b/>
          <w:color w:val="auto"/>
        </w:rPr>
        <w:t>Avis</w:t>
      </w:r>
      <w:r w:rsidRPr="00F94878">
        <w:rPr>
          <w:rFonts w:ascii="Arial" w:hAnsi="Arial" w:cs="Arial"/>
          <w:b/>
          <w:color w:val="auto"/>
          <w:spacing w:val="-8"/>
        </w:rPr>
        <w:t xml:space="preserve"> </w:t>
      </w:r>
      <w:r w:rsidRPr="00F94878">
        <w:rPr>
          <w:rFonts w:ascii="Arial" w:hAnsi="Arial" w:cs="Arial"/>
          <w:b/>
          <w:color w:val="auto"/>
        </w:rPr>
        <w:t>d’appel</w:t>
      </w:r>
      <w:r w:rsidRPr="00F94878">
        <w:rPr>
          <w:rFonts w:ascii="Arial" w:hAnsi="Arial" w:cs="Arial"/>
          <w:b/>
          <w:color w:val="auto"/>
          <w:spacing w:val="-6"/>
        </w:rPr>
        <w:t xml:space="preserve"> </w:t>
      </w:r>
      <w:r w:rsidRPr="00F94878">
        <w:rPr>
          <w:rFonts w:ascii="Arial" w:hAnsi="Arial" w:cs="Arial"/>
          <w:b/>
          <w:color w:val="auto"/>
        </w:rPr>
        <w:t>d’offres</w:t>
      </w:r>
      <w:r w:rsidRPr="00F94878">
        <w:rPr>
          <w:rFonts w:ascii="Arial" w:hAnsi="Arial" w:cs="Arial"/>
          <w:b/>
          <w:color w:val="auto"/>
          <w:spacing w:val="-8"/>
        </w:rPr>
        <w:t xml:space="preserve"> </w:t>
      </w:r>
      <w:r w:rsidRPr="00F94878">
        <w:rPr>
          <w:rFonts w:ascii="Arial" w:hAnsi="Arial" w:cs="Arial"/>
          <w:b/>
          <w:color w:val="auto"/>
        </w:rPr>
        <w:t>National</w:t>
      </w:r>
    </w:p>
    <w:p w14:paraId="1F77CD0F" w14:textId="77777777" w:rsidR="00EA6EC2" w:rsidRPr="00F94878" w:rsidRDefault="00EA6EC2" w:rsidP="00EA6EC2">
      <w:pPr>
        <w:pStyle w:val="Corpsdetexte"/>
        <w:ind w:left="557"/>
        <w:rPr>
          <w:rFonts w:ascii="Arial" w:hAnsi="Arial" w:cs="Arial"/>
          <w:sz w:val="20"/>
        </w:rPr>
      </w:pPr>
      <w:r w:rsidRPr="00F94878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ACF5E17" wp14:editId="393C155E">
                <wp:extent cx="5634990" cy="224155"/>
                <wp:effectExtent l="0" t="0" r="22860" b="23495"/>
                <wp:docPr id="100293280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2241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60C99" w14:textId="77777777" w:rsidR="00EA6EC2" w:rsidRDefault="00EA6EC2" w:rsidP="00EA6EC2">
                            <w:pPr>
                              <w:pStyle w:val="Corpsdetexte"/>
                              <w:spacing w:before="19"/>
                              <w:ind w:left="2295" w:right="2295"/>
                              <w:jc w:val="center"/>
                              <w:rPr>
                                <w:b/>
                              </w:rPr>
                            </w:pPr>
                            <w:bookmarkStart w:id="1" w:name="_Hlk209177954"/>
                            <w:bookmarkStart w:id="2" w:name="_Hlk209177955"/>
                            <w:bookmarkStart w:id="3" w:name="_Hlk209177956"/>
                            <w:bookmarkStart w:id="4" w:name="_Hlk209177957"/>
                            <w:bookmarkStart w:id="5" w:name="_Hlk209177965"/>
                            <w:bookmarkStart w:id="6" w:name="_Hlk209177966"/>
                            <w:bookmarkStart w:id="7" w:name="_Hlk209177967"/>
                            <w:bookmarkStart w:id="8" w:name="_Hlk209177968"/>
                            <w:r>
                              <w:rPr>
                                <w:b/>
                              </w:rPr>
                              <w:t>NER-2000002678-0399-W-NCB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CF5E17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width:443.7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" filled="f" strokeweight=".16936mm">
                <v:textbox inset="0,0,0,0">
                  <w:txbxContent>
                    <w:p w14:paraId="31E60C99" w14:textId="77777777" w:rsidR="00EA6EC2" w:rsidRDefault="00EA6EC2" w:rsidP="00EA6EC2">
                      <w:pPr>
                        <w:pStyle w:val="Corpsdetexte"/>
                        <w:spacing w:before="19"/>
                        <w:ind w:left="2295" w:right="2295"/>
                        <w:jc w:val="center"/>
                        <w:rPr>
                          <w:b/>
                        </w:rPr>
                      </w:pPr>
                      <w:bookmarkStart w:id="8" w:name="_Hlk209177954"/>
                      <w:bookmarkStart w:id="9" w:name="_Hlk209177955"/>
                      <w:bookmarkStart w:id="10" w:name="_Hlk209177956"/>
                      <w:bookmarkStart w:id="11" w:name="_Hlk209177957"/>
                      <w:bookmarkStart w:id="12" w:name="_Hlk209177965"/>
                      <w:bookmarkStart w:id="13" w:name="_Hlk209177966"/>
                      <w:bookmarkStart w:id="14" w:name="_Hlk209177967"/>
                      <w:bookmarkStart w:id="15" w:name="_Hlk209177968"/>
                      <w:r>
                        <w:rPr>
                          <w:b/>
                        </w:rPr>
                        <w:t>NER-2000002678-0399-W-NCB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anchorlock/>
              </v:shape>
            </w:pict>
          </mc:Fallback>
        </mc:AlternateContent>
      </w:r>
    </w:p>
    <w:p w14:paraId="52028972" w14:textId="77777777" w:rsidR="00EA6EC2" w:rsidRPr="00F94878" w:rsidRDefault="00EA6EC2" w:rsidP="00EA6EC2">
      <w:pPr>
        <w:pStyle w:val="Corpsdetexte"/>
        <w:spacing w:before="6"/>
        <w:ind w:left="0"/>
        <w:rPr>
          <w:rFonts w:ascii="Arial" w:hAnsi="Arial" w:cs="Arial"/>
          <w:b/>
          <w:sz w:val="6"/>
        </w:rPr>
      </w:pPr>
    </w:p>
    <w:p w14:paraId="465FC1D1" w14:textId="77777777" w:rsidR="00EA6EC2" w:rsidRPr="00F94878" w:rsidRDefault="00EA6EC2" w:rsidP="00EA6EC2">
      <w:pPr>
        <w:spacing w:line="261" w:lineRule="exact"/>
        <w:ind w:left="675"/>
        <w:jc w:val="center"/>
        <w:rPr>
          <w:rFonts w:ascii="Arial" w:hAnsi="Arial" w:cs="Arial"/>
          <w:b/>
          <w:iCs/>
          <w:sz w:val="24"/>
        </w:rPr>
      </w:pPr>
      <w:r w:rsidRPr="00F94878">
        <w:rPr>
          <w:rFonts w:ascii="Arial" w:hAnsi="Arial" w:cs="Arial"/>
          <w:b/>
          <w:iCs/>
          <w:sz w:val="24"/>
        </w:rPr>
        <w:t>TRAVAUX DE CONSTRUCTION DE DEUX (02) CENTRES DE COLLECTE DANS LES POLES DE DEVELOPPEMENT ECONOMIQUE (PDE) DE N’GONGA ET BOUMBA A DOSSO.</w:t>
      </w:r>
    </w:p>
    <w:p w14:paraId="629B3BE0" w14:textId="2AD3C78F" w:rsidR="00EA6EC2" w:rsidRPr="00F94878" w:rsidRDefault="00EA6EC2" w:rsidP="0021632C">
      <w:pPr>
        <w:pStyle w:val="Paragraphedeliste"/>
        <w:numPr>
          <w:ilvl w:val="0"/>
          <w:numId w:val="1"/>
        </w:numPr>
        <w:spacing w:before="232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-1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Ministère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l’Agriculture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l’Elevage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obtenu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Fonds</w:t>
      </w:r>
      <w:r w:rsidRPr="00F94878">
        <w:rPr>
          <w:rFonts w:ascii="Arial" w:hAnsi="Arial" w:cs="Arial"/>
          <w:spacing w:val="-7"/>
          <w:sz w:val="24"/>
        </w:rPr>
        <w:t xml:space="preserve"> </w:t>
      </w:r>
      <w:r w:rsidR="0021632C" w:rsidRPr="00F94878">
        <w:rPr>
          <w:rFonts w:ascii="Arial" w:hAnsi="Arial" w:cs="Arial"/>
          <w:sz w:val="24"/>
        </w:rPr>
        <w:t>I</w:t>
      </w:r>
      <w:r w:rsidRPr="00F94878">
        <w:rPr>
          <w:rFonts w:ascii="Arial" w:hAnsi="Arial" w:cs="Arial"/>
          <w:sz w:val="24"/>
        </w:rPr>
        <w:t>nternational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="0021632C" w:rsidRPr="00F94878">
        <w:rPr>
          <w:rFonts w:ascii="Arial" w:hAnsi="Arial" w:cs="Arial"/>
          <w:sz w:val="24"/>
        </w:rPr>
        <w:t xml:space="preserve"> D</w:t>
      </w:r>
      <w:r w:rsidRPr="00F94878">
        <w:rPr>
          <w:rFonts w:ascii="Arial" w:hAnsi="Arial" w:cs="Arial"/>
          <w:sz w:val="24"/>
        </w:rPr>
        <w:t>éveloppement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="0021632C" w:rsidRPr="00F94878">
        <w:rPr>
          <w:rFonts w:ascii="Arial" w:hAnsi="Arial" w:cs="Arial"/>
          <w:sz w:val="24"/>
        </w:rPr>
        <w:t>A</w:t>
      </w:r>
      <w:r w:rsidRPr="00F94878">
        <w:rPr>
          <w:rFonts w:ascii="Arial" w:hAnsi="Arial" w:cs="Arial"/>
          <w:sz w:val="24"/>
        </w:rPr>
        <w:t>gricole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(FIDA)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un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financement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dont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il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envisage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faire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partiellement usage pour couvrir l’exécution des travaux visés dans le présent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="0021632C" w:rsidRPr="00F94878">
        <w:rPr>
          <w:rFonts w:ascii="Arial" w:hAnsi="Arial" w:cs="Arial"/>
          <w:spacing w:val="-74"/>
          <w:sz w:val="24"/>
        </w:rPr>
        <w:t xml:space="preserve">           </w:t>
      </w:r>
      <w:r w:rsidR="0021632C" w:rsidRPr="00F94878">
        <w:rPr>
          <w:rFonts w:ascii="Arial" w:hAnsi="Arial" w:cs="Arial"/>
          <w:spacing w:val="-74"/>
          <w:sz w:val="24"/>
        </w:rPr>
        <w:tab/>
      </w:r>
      <w:r w:rsidRPr="00F94878">
        <w:rPr>
          <w:rFonts w:ascii="Arial" w:hAnsi="Arial" w:cs="Arial"/>
          <w:sz w:val="24"/>
        </w:rPr>
        <w:t>marché. L’utilisation de fonds du FIDA est soumise à l’approbation de ce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dernier, selon les modalités et conditions que prévoit l’accord de financement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 conformément aux règles, politiques et procédures du FIDA. Le FIDA et ses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agents,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mandataires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employés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sont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dégagés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toute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responsabilité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concernant les actions en justice, procédures, réclamations, demandes, pertes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="00C64640" w:rsidRPr="00F94878">
        <w:rPr>
          <w:rFonts w:ascii="Arial" w:hAnsi="Arial" w:cs="Arial"/>
          <w:spacing w:val="-74"/>
          <w:sz w:val="24"/>
        </w:rPr>
        <w:t xml:space="preserve">   </w:t>
      </w:r>
      <w:r w:rsidRPr="00F94878">
        <w:rPr>
          <w:rFonts w:ascii="Arial" w:hAnsi="Arial" w:cs="Arial"/>
          <w:sz w:val="24"/>
        </w:rPr>
        <w:t>et</w:t>
      </w:r>
      <w:r w:rsidR="00C64640" w:rsidRPr="00F94878">
        <w:rPr>
          <w:rFonts w:ascii="Arial" w:hAnsi="Arial" w:cs="Arial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obligations en tout genre et de toute nature qu’une quelconque partie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invoquerait dans le cadre du Projet de Renforcement de la Résilience des Communautés Rurales à l’Insécurité Alimentaire et Nutritionnelle au Niger (PRECIS).</w:t>
      </w:r>
    </w:p>
    <w:p w14:paraId="7854EF1E" w14:textId="77777777" w:rsidR="00EA6EC2" w:rsidRPr="00F94878" w:rsidRDefault="00EA6EC2" w:rsidP="00FB5819">
      <w:pPr>
        <w:pStyle w:val="Paragraphedeliste"/>
        <w:numPr>
          <w:ilvl w:val="0"/>
          <w:numId w:val="1"/>
        </w:numPr>
        <w:spacing w:before="247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Projet de Renforcement de la Résilience des Communautés Rurales à l’Insécurité Alimentaire et Nutritionnelle au Niger (PRECIS)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prévoit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construire et d’aménager deux (2) centres de collecte dans les Pôles de Développement Economique (PDE) de N’</w:t>
      </w:r>
      <w:proofErr w:type="spellStart"/>
      <w:r w:rsidRPr="00F94878">
        <w:rPr>
          <w:rFonts w:ascii="Arial" w:hAnsi="Arial" w:cs="Arial"/>
          <w:sz w:val="24"/>
        </w:rPr>
        <w:t>Gonga</w:t>
      </w:r>
      <w:proofErr w:type="spellEnd"/>
      <w:r w:rsidRPr="00F94878">
        <w:rPr>
          <w:rFonts w:ascii="Arial" w:hAnsi="Arial" w:cs="Arial"/>
          <w:sz w:val="24"/>
        </w:rPr>
        <w:t xml:space="preserve"> et </w:t>
      </w:r>
      <w:proofErr w:type="spellStart"/>
      <w:r w:rsidRPr="00F94878">
        <w:rPr>
          <w:rFonts w:ascii="Arial" w:hAnsi="Arial" w:cs="Arial"/>
          <w:sz w:val="24"/>
        </w:rPr>
        <w:t>Bounba</w:t>
      </w:r>
      <w:proofErr w:type="spellEnd"/>
      <w:r w:rsidRPr="00F94878">
        <w:rPr>
          <w:rFonts w:ascii="Arial" w:hAnsi="Arial" w:cs="Arial"/>
          <w:sz w:val="24"/>
        </w:rPr>
        <w:t xml:space="preserve"> dans la région de Dosso.</w:t>
      </w:r>
    </w:p>
    <w:p w14:paraId="6D663D91" w14:textId="77777777" w:rsidR="00EA6EC2" w:rsidRPr="00F94878" w:rsidRDefault="00EA6EC2" w:rsidP="00FB5819">
      <w:pPr>
        <w:pStyle w:val="Paragraphedeliste"/>
        <w:numPr>
          <w:ilvl w:val="0"/>
          <w:numId w:val="1"/>
        </w:numPr>
        <w:spacing w:before="208" w:line="261" w:lineRule="exact"/>
        <w:ind w:left="426" w:right="4" w:hanging="361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présent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appel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d’offres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fait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suite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plan</w:t>
      </w:r>
      <w:r w:rsidRPr="00F94878">
        <w:rPr>
          <w:rFonts w:ascii="Arial" w:hAnsi="Arial" w:cs="Arial"/>
          <w:spacing w:val="26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passation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marchés</w:t>
      </w:r>
      <w:r w:rsidRPr="00F94878">
        <w:rPr>
          <w:rFonts w:ascii="Arial" w:hAnsi="Arial" w:cs="Arial"/>
          <w:spacing w:val="2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publié</w:t>
      </w:r>
    </w:p>
    <w:p w14:paraId="0654E4A2" w14:textId="77777777" w:rsidR="00EA6EC2" w:rsidRPr="00F94878" w:rsidRDefault="00EA6EC2" w:rsidP="00FB5819">
      <w:pPr>
        <w:pStyle w:val="Corpsdetexte"/>
        <w:spacing w:line="261" w:lineRule="exact"/>
        <w:ind w:left="426" w:right="4"/>
        <w:rPr>
          <w:rFonts w:ascii="Arial" w:hAnsi="Arial" w:cs="Arial"/>
        </w:rPr>
      </w:pPr>
      <w:proofErr w:type="gramStart"/>
      <w:r w:rsidRPr="00F94878">
        <w:rPr>
          <w:rFonts w:ascii="Arial" w:hAnsi="Arial" w:cs="Arial"/>
        </w:rPr>
        <w:t>dans</w:t>
      </w:r>
      <w:proofErr w:type="gramEnd"/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le</w:t>
      </w:r>
      <w:r w:rsidRPr="00F94878">
        <w:rPr>
          <w:rFonts w:ascii="Arial" w:hAnsi="Arial" w:cs="Arial"/>
          <w:spacing w:val="-1"/>
        </w:rPr>
        <w:t xml:space="preserve"> </w:t>
      </w:r>
      <w:r w:rsidRPr="00F94878">
        <w:rPr>
          <w:rFonts w:ascii="Arial" w:hAnsi="Arial" w:cs="Arial"/>
          <w:b/>
        </w:rPr>
        <w:t>journal</w:t>
      </w:r>
      <w:r w:rsidRPr="00F94878">
        <w:rPr>
          <w:rFonts w:ascii="Arial" w:hAnsi="Arial" w:cs="Arial"/>
          <w:b/>
          <w:spacing w:val="-2"/>
        </w:rPr>
        <w:t xml:space="preserve"> </w:t>
      </w:r>
      <w:r w:rsidRPr="00F94878">
        <w:rPr>
          <w:rFonts w:ascii="Arial" w:hAnsi="Arial" w:cs="Arial"/>
          <w:b/>
        </w:rPr>
        <w:t>Sahel</w:t>
      </w:r>
      <w:r w:rsidRPr="00F94878">
        <w:rPr>
          <w:rFonts w:ascii="Arial" w:hAnsi="Arial" w:cs="Arial"/>
          <w:b/>
          <w:spacing w:val="-2"/>
        </w:rPr>
        <w:t xml:space="preserve"> </w:t>
      </w:r>
      <w:r w:rsidRPr="00F94878">
        <w:rPr>
          <w:rFonts w:ascii="Arial" w:hAnsi="Arial" w:cs="Arial"/>
          <w:b/>
        </w:rPr>
        <w:t>Quotidien</w:t>
      </w:r>
      <w:r w:rsidRPr="00F94878">
        <w:rPr>
          <w:rFonts w:ascii="Arial" w:hAnsi="Arial" w:cs="Arial"/>
          <w:b/>
          <w:spacing w:val="-2"/>
        </w:rPr>
        <w:t xml:space="preserve"> </w:t>
      </w:r>
      <w:r w:rsidRPr="00F94878">
        <w:rPr>
          <w:rFonts w:ascii="Arial" w:hAnsi="Arial" w:cs="Arial"/>
          <w:b/>
        </w:rPr>
        <w:t>N°10903</w:t>
      </w:r>
      <w:r w:rsidRPr="00F94878">
        <w:rPr>
          <w:rFonts w:ascii="Arial" w:hAnsi="Arial" w:cs="Arial"/>
          <w:b/>
          <w:spacing w:val="-1"/>
        </w:rPr>
        <w:t xml:space="preserve"> </w:t>
      </w:r>
      <w:r w:rsidRPr="00F94878">
        <w:rPr>
          <w:rFonts w:ascii="Arial" w:hAnsi="Arial" w:cs="Arial"/>
          <w:b/>
        </w:rPr>
        <w:t>du</w:t>
      </w:r>
      <w:r w:rsidRPr="00F94878">
        <w:rPr>
          <w:rFonts w:ascii="Arial" w:hAnsi="Arial" w:cs="Arial"/>
          <w:b/>
          <w:spacing w:val="-2"/>
        </w:rPr>
        <w:t xml:space="preserve"> </w:t>
      </w:r>
      <w:r w:rsidRPr="00F94878">
        <w:rPr>
          <w:rFonts w:ascii="Arial" w:hAnsi="Arial" w:cs="Arial"/>
          <w:b/>
        </w:rPr>
        <w:t>08</w:t>
      </w:r>
      <w:r w:rsidRPr="00F94878">
        <w:rPr>
          <w:rFonts w:ascii="Arial" w:hAnsi="Arial" w:cs="Arial"/>
          <w:b/>
          <w:spacing w:val="-3"/>
        </w:rPr>
        <w:t xml:space="preserve"> </w:t>
      </w:r>
      <w:r w:rsidRPr="00F94878">
        <w:rPr>
          <w:rFonts w:ascii="Arial" w:hAnsi="Arial" w:cs="Arial"/>
          <w:b/>
        </w:rPr>
        <w:t>avril</w:t>
      </w:r>
      <w:r w:rsidRPr="00F94878">
        <w:rPr>
          <w:rFonts w:ascii="Arial" w:hAnsi="Arial" w:cs="Arial"/>
          <w:b/>
          <w:spacing w:val="-1"/>
        </w:rPr>
        <w:t xml:space="preserve"> </w:t>
      </w:r>
      <w:r w:rsidRPr="00F94878">
        <w:rPr>
          <w:rFonts w:ascii="Arial" w:hAnsi="Arial" w:cs="Arial"/>
          <w:b/>
        </w:rPr>
        <w:t>2025</w:t>
      </w:r>
      <w:r w:rsidRPr="00F94878">
        <w:rPr>
          <w:rFonts w:ascii="Arial" w:hAnsi="Arial" w:cs="Arial"/>
        </w:rPr>
        <w:t>.</w:t>
      </w:r>
    </w:p>
    <w:p w14:paraId="01D3BF32" w14:textId="13523006" w:rsidR="00EA6EC2" w:rsidRPr="00F94878" w:rsidRDefault="00EA6EC2" w:rsidP="00FB5819">
      <w:pPr>
        <w:pStyle w:val="Paragraphedeliste"/>
        <w:numPr>
          <w:ilvl w:val="0"/>
          <w:numId w:val="1"/>
        </w:numPr>
        <w:spacing w:before="232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 maître d’ouvrage invite à présent les entités remplissant les conditions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requises ("les soumissionnaires") à faire parvenir, sous pli cacheté, leurs offres</w:t>
      </w:r>
      <w:r w:rsidRPr="00F94878">
        <w:rPr>
          <w:rFonts w:ascii="Arial" w:hAnsi="Arial" w:cs="Arial"/>
          <w:spacing w:val="-75"/>
          <w:sz w:val="24"/>
        </w:rPr>
        <w:t xml:space="preserve"> </w:t>
      </w:r>
      <w:r w:rsidR="007F1FF3" w:rsidRPr="00F94878">
        <w:rPr>
          <w:rFonts w:ascii="Arial" w:hAnsi="Arial" w:cs="Arial"/>
          <w:spacing w:val="-75"/>
          <w:sz w:val="24"/>
        </w:rPr>
        <w:t xml:space="preserve">  </w:t>
      </w:r>
      <w:r w:rsidR="007F1FF3" w:rsidRPr="00F94878">
        <w:rPr>
          <w:rFonts w:ascii="Arial" w:hAnsi="Arial" w:cs="Arial"/>
          <w:spacing w:val="-75"/>
          <w:sz w:val="24"/>
        </w:rPr>
        <w:tab/>
      </w:r>
      <w:r w:rsidRPr="00F94878">
        <w:rPr>
          <w:rFonts w:ascii="Arial" w:hAnsi="Arial" w:cs="Arial"/>
          <w:sz w:val="24"/>
        </w:rPr>
        <w:t>concernant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l’exécution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l’achèvement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bookmarkStart w:id="9" w:name="_Hlk209177915"/>
      <w:r w:rsidRPr="00F94878">
        <w:rPr>
          <w:rFonts w:ascii="Arial" w:hAnsi="Arial" w:cs="Arial"/>
          <w:b/>
          <w:sz w:val="24"/>
        </w:rPr>
        <w:t>travaux de construction de deux (02) centres de collecte dans les Pôles de Développement Economique (PDE) de N’</w:t>
      </w:r>
      <w:proofErr w:type="spellStart"/>
      <w:r w:rsidRPr="00F94878">
        <w:rPr>
          <w:rFonts w:ascii="Arial" w:hAnsi="Arial" w:cs="Arial"/>
          <w:b/>
          <w:sz w:val="24"/>
        </w:rPr>
        <w:t>Gonga</w:t>
      </w:r>
      <w:proofErr w:type="spellEnd"/>
      <w:r w:rsidRPr="00F94878">
        <w:rPr>
          <w:rFonts w:ascii="Arial" w:hAnsi="Arial" w:cs="Arial"/>
          <w:b/>
          <w:sz w:val="24"/>
        </w:rPr>
        <w:t xml:space="preserve"> et </w:t>
      </w:r>
      <w:proofErr w:type="spellStart"/>
      <w:r w:rsidRPr="00F94878">
        <w:rPr>
          <w:rFonts w:ascii="Arial" w:hAnsi="Arial" w:cs="Arial"/>
          <w:b/>
          <w:sz w:val="24"/>
        </w:rPr>
        <w:t>Boumba</w:t>
      </w:r>
      <w:proofErr w:type="spellEnd"/>
      <w:r w:rsidRPr="00F94878">
        <w:rPr>
          <w:rFonts w:ascii="Arial" w:hAnsi="Arial" w:cs="Arial"/>
          <w:b/>
          <w:sz w:val="24"/>
        </w:rPr>
        <w:t xml:space="preserve"> à Dosso</w:t>
      </w:r>
      <w:bookmarkEnd w:id="9"/>
      <w:r w:rsidRPr="00F94878">
        <w:rPr>
          <w:rFonts w:ascii="Arial" w:hAnsi="Arial" w:cs="Arial"/>
          <w:i/>
          <w:sz w:val="24"/>
        </w:rPr>
        <w:t xml:space="preserve">, </w:t>
      </w:r>
      <w:r w:rsidRPr="00F94878">
        <w:rPr>
          <w:rFonts w:ascii="Arial" w:hAnsi="Arial" w:cs="Arial"/>
          <w:sz w:val="24"/>
        </w:rPr>
        <w:t>travaux faisant l’objet, dans le cadre dudit appel d’offres, d’un contrat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à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prix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unitaire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établi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sur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la base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devis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quantitatif.</w:t>
      </w:r>
    </w:p>
    <w:p w14:paraId="335A9850" w14:textId="618573B1" w:rsidR="00EA6EC2" w:rsidRPr="00F94878" w:rsidRDefault="00EA6EC2" w:rsidP="00FB5819">
      <w:pPr>
        <w:pStyle w:val="Paragraphedeliste"/>
        <w:numPr>
          <w:ilvl w:val="0"/>
          <w:numId w:val="1"/>
        </w:numPr>
        <w:spacing w:before="243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L’appel d’offres est ouvert à quiconque souhaite y participer, pourvu qu’il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remplisse les conditions requises. Sous réserve des restrictions énoncées dans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 dossier d’appel d’offres, les soumissionnaires habilités peuvent s’associer à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d’autres soumissionnaires afin d’être mieux à même de réaliser l’ensemble des</w:t>
      </w:r>
      <w:r w:rsidR="00441EFA">
        <w:rPr>
          <w:rFonts w:ascii="Arial" w:hAnsi="Arial" w:cs="Arial"/>
          <w:sz w:val="24"/>
        </w:rPr>
        <w:t xml:space="preserve"> 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travaux.</w:t>
      </w:r>
    </w:p>
    <w:p w14:paraId="359202EB" w14:textId="77777777" w:rsidR="00EA6EC2" w:rsidRPr="00F94878" w:rsidRDefault="00EA6EC2" w:rsidP="00FB5819">
      <w:pPr>
        <w:pStyle w:val="Paragraphedeliste"/>
        <w:numPr>
          <w:ilvl w:val="0"/>
          <w:numId w:val="1"/>
        </w:numPr>
        <w:spacing w:before="243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 travaux ainsi que le ou les marchés qui devraient être attribués sont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répartis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en deux (2) lots, à savoir :</w:t>
      </w:r>
    </w:p>
    <w:p w14:paraId="3D86B149" w14:textId="77777777" w:rsidR="00EA6EC2" w:rsidRPr="00F94878" w:rsidRDefault="00EA6EC2" w:rsidP="00BA2F88">
      <w:pPr>
        <w:pStyle w:val="Paragraphedeliste"/>
        <w:numPr>
          <w:ilvl w:val="0"/>
          <w:numId w:val="2"/>
        </w:numPr>
        <w:spacing w:before="206" w:line="261" w:lineRule="exact"/>
        <w:ind w:left="851" w:right="4"/>
        <w:contextualSpacing w:val="0"/>
        <w:jc w:val="both"/>
        <w:rPr>
          <w:rFonts w:ascii="Arial" w:hAnsi="Arial" w:cs="Arial"/>
          <w:b/>
          <w:sz w:val="24"/>
          <w:u w:val="single"/>
        </w:rPr>
      </w:pPr>
      <w:r w:rsidRPr="00F94878">
        <w:rPr>
          <w:rFonts w:ascii="Arial" w:hAnsi="Arial" w:cs="Arial"/>
          <w:b/>
          <w:sz w:val="24"/>
          <w:u w:val="single"/>
        </w:rPr>
        <w:t>Lot 1</w:t>
      </w:r>
      <w:r w:rsidRPr="00F94878">
        <w:rPr>
          <w:rFonts w:ascii="Arial" w:hAnsi="Arial" w:cs="Arial"/>
          <w:b/>
          <w:sz w:val="24"/>
        </w:rPr>
        <w:tab/>
        <w:t xml:space="preserve">: Travaux de construction et d’aménagement du centre de collecte de </w:t>
      </w:r>
      <w:proofErr w:type="spellStart"/>
      <w:r w:rsidRPr="00F94878">
        <w:rPr>
          <w:rFonts w:ascii="Arial" w:hAnsi="Arial" w:cs="Arial"/>
          <w:b/>
          <w:sz w:val="24"/>
        </w:rPr>
        <w:t>Louloudjé</w:t>
      </w:r>
      <w:proofErr w:type="spellEnd"/>
      <w:r w:rsidRPr="00F94878">
        <w:rPr>
          <w:rFonts w:ascii="Arial" w:hAnsi="Arial" w:cs="Arial"/>
          <w:b/>
          <w:sz w:val="24"/>
        </w:rPr>
        <w:t xml:space="preserve"> </w:t>
      </w:r>
      <w:proofErr w:type="spellStart"/>
      <w:r w:rsidRPr="00F94878">
        <w:rPr>
          <w:rFonts w:ascii="Arial" w:hAnsi="Arial" w:cs="Arial"/>
          <w:b/>
          <w:sz w:val="24"/>
        </w:rPr>
        <w:t>Zarma</w:t>
      </w:r>
      <w:proofErr w:type="spellEnd"/>
      <w:r w:rsidRPr="00F94878">
        <w:rPr>
          <w:rFonts w:ascii="Arial" w:hAnsi="Arial" w:cs="Arial"/>
          <w:b/>
          <w:sz w:val="24"/>
        </w:rPr>
        <w:t xml:space="preserve"> dans le PDE de N’</w:t>
      </w:r>
      <w:proofErr w:type="spellStart"/>
      <w:r w:rsidRPr="00F94878">
        <w:rPr>
          <w:rFonts w:ascii="Arial" w:hAnsi="Arial" w:cs="Arial"/>
          <w:b/>
          <w:sz w:val="24"/>
        </w:rPr>
        <w:t>Gonga</w:t>
      </w:r>
      <w:proofErr w:type="spellEnd"/>
      <w:r w:rsidRPr="00F94878">
        <w:rPr>
          <w:rFonts w:ascii="Arial" w:hAnsi="Arial" w:cs="Arial"/>
          <w:b/>
          <w:sz w:val="24"/>
        </w:rPr>
        <w:t xml:space="preserve"> ;</w:t>
      </w:r>
    </w:p>
    <w:p w14:paraId="734C1508" w14:textId="77777777" w:rsidR="00EA6EC2" w:rsidRPr="00F94878" w:rsidRDefault="00EA6EC2" w:rsidP="00BA2F88">
      <w:pPr>
        <w:pStyle w:val="Paragraphedeliste"/>
        <w:numPr>
          <w:ilvl w:val="0"/>
          <w:numId w:val="2"/>
        </w:numPr>
        <w:spacing w:before="206" w:line="261" w:lineRule="exact"/>
        <w:ind w:left="851" w:right="4"/>
        <w:contextualSpacing w:val="0"/>
        <w:jc w:val="both"/>
        <w:rPr>
          <w:rFonts w:ascii="Arial" w:hAnsi="Arial" w:cs="Arial"/>
          <w:b/>
          <w:sz w:val="24"/>
          <w:u w:val="single"/>
        </w:rPr>
      </w:pPr>
      <w:r w:rsidRPr="00F94878">
        <w:rPr>
          <w:rFonts w:ascii="Arial" w:hAnsi="Arial" w:cs="Arial"/>
          <w:b/>
          <w:sz w:val="24"/>
          <w:u w:val="single"/>
        </w:rPr>
        <w:t>Lot 2</w:t>
      </w:r>
      <w:r w:rsidRPr="00F94878">
        <w:rPr>
          <w:rFonts w:ascii="Arial" w:hAnsi="Arial" w:cs="Arial"/>
          <w:b/>
          <w:sz w:val="24"/>
        </w:rPr>
        <w:t xml:space="preserve"> : Travaux de construction et d’aménagement du centre de collecte de </w:t>
      </w:r>
      <w:proofErr w:type="spellStart"/>
      <w:r w:rsidRPr="00F94878">
        <w:rPr>
          <w:rFonts w:ascii="Arial" w:hAnsi="Arial" w:cs="Arial"/>
          <w:b/>
          <w:sz w:val="24"/>
        </w:rPr>
        <w:t>Guillagué</w:t>
      </w:r>
      <w:proofErr w:type="spellEnd"/>
      <w:r w:rsidRPr="00F94878">
        <w:rPr>
          <w:rFonts w:ascii="Arial" w:hAnsi="Arial" w:cs="Arial"/>
          <w:b/>
          <w:sz w:val="24"/>
        </w:rPr>
        <w:t xml:space="preserve"> dans le PDE de </w:t>
      </w:r>
      <w:proofErr w:type="spellStart"/>
      <w:r w:rsidRPr="00F94878">
        <w:rPr>
          <w:rFonts w:ascii="Arial" w:hAnsi="Arial" w:cs="Arial"/>
          <w:b/>
          <w:sz w:val="24"/>
        </w:rPr>
        <w:t>Boumba</w:t>
      </w:r>
      <w:proofErr w:type="spellEnd"/>
      <w:r w:rsidRPr="00F94878">
        <w:rPr>
          <w:rFonts w:ascii="Arial" w:hAnsi="Arial" w:cs="Arial"/>
          <w:b/>
          <w:sz w:val="24"/>
        </w:rPr>
        <w:t>.</w:t>
      </w:r>
    </w:p>
    <w:p w14:paraId="5EEC567D" w14:textId="77777777" w:rsidR="00EA6EC2" w:rsidRPr="00F94878" w:rsidRDefault="00EA6EC2" w:rsidP="00FB5819">
      <w:pPr>
        <w:pStyle w:val="Paragraphedeliste"/>
        <w:numPr>
          <w:ilvl w:val="0"/>
          <w:numId w:val="1"/>
        </w:numPr>
        <w:spacing w:before="114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3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délai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d’exécution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travaux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est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3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cinq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(5)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mois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pour chaque</w:t>
      </w:r>
      <w:r w:rsidRPr="00F94878">
        <w:rPr>
          <w:rFonts w:ascii="Arial" w:hAnsi="Arial" w:cs="Arial"/>
          <w:spacing w:val="3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lot</w:t>
      </w:r>
      <w:r w:rsidRPr="00F94878">
        <w:rPr>
          <w:rFonts w:ascii="Arial" w:hAnsi="Arial" w:cs="Arial"/>
        </w:rPr>
        <w:t>.</w:t>
      </w:r>
    </w:p>
    <w:p w14:paraId="3382B9FC" w14:textId="1B6A3AB4" w:rsidR="00EA6EC2" w:rsidRPr="00F94878" w:rsidRDefault="00EA6EC2" w:rsidP="00FB5819">
      <w:pPr>
        <w:pStyle w:val="Paragraphedeliste"/>
        <w:numPr>
          <w:ilvl w:val="0"/>
          <w:numId w:val="1"/>
        </w:numPr>
        <w:spacing w:before="114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lastRenderedPageBreak/>
        <w:t>Un entrepreneur sera sélectionné selon la procédure de mise en concurrence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nationale, conformément au Guide pratique de passation des marchés du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FIDA, qui peut être consulté à l’adresse suivante :</w:t>
      </w:r>
      <w:r w:rsidRPr="00F94878">
        <w:rPr>
          <w:rFonts w:ascii="Arial" w:hAnsi="Arial" w:cs="Arial"/>
          <w:color w:val="0000FF"/>
          <w:sz w:val="24"/>
        </w:rPr>
        <w:t xml:space="preserve"> </w:t>
      </w:r>
      <w:hyperlink r:id="rId9">
        <w:r w:rsidRPr="00F94878">
          <w:rPr>
            <w:rFonts w:ascii="Arial" w:hAnsi="Arial" w:cs="Arial"/>
            <w:color w:val="0000FF"/>
            <w:sz w:val="24"/>
            <w:u w:val="single" w:color="0000FF"/>
          </w:rPr>
          <w:t>www.ifad.org/fr/project-</w:t>
        </w:r>
      </w:hyperlink>
      <w:r w:rsidRPr="00F94878">
        <w:rPr>
          <w:rFonts w:ascii="Arial" w:hAnsi="Arial" w:cs="Arial"/>
          <w:color w:val="0000FF"/>
          <w:spacing w:val="1"/>
          <w:sz w:val="24"/>
        </w:rPr>
        <w:t xml:space="preserve"> </w:t>
      </w:r>
      <w:hyperlink r:id="rId10">
        <w:proofErr w:type="spellStart"/>
        <w:r w:rsidRPr="00F94878">
          <w:rPr>
            <w:rFonts w:ascii="Arial" w:hAnsi="Arial" w:cs="Arial"/>
            <w:color w:val="0000FF"/>
            <w:sz w:val="24"/>
            <w:u w:val="single" w:color="0000FF"/>
          </w:rPr>
          <w:t>procurement</w:t>
        </w:r>
        <w:proofErr w:type="spellEnd"/>
      </w:hyperlink>
      <w:r w:rsidRPr="00F94878">
        <w:rPr>
          <w:rFonts w:ascii="Arial" w:hAnsi="Arial" w:cs="Arial"/>
          <w:sz w:val="24"/>
        </w:rPr>
        <w:t xml:space="preserve">. Le processus d’appel d’offres national comportera un examen </w:t>
      </w:r>
      <w:r w:rsidR="00061CA3" w:rsidRPr="00F94878">
        <w:rPr>
          <w:rFonts w:ascii="Arial" w:hAnsi="Arial" w:cs="Arial"/>
          <w:sz w:val="24"/>
        </w:rPr>
        <w:t>et</w:t>
      </w:r>
      <w:r w:rsidR="00061CA3" w:rsidRPr="00F94878">
        <w:rPr>
          <w:rFonts w:ascii="Arial" w:hAnsi="Arial" w:cs="Arial"/>
          <w:spacing w:val="-74"/>
          <w:sz w:val="24"/>
        </w:rPr>
        <w:t xml:space="preserve"> </w:t>
      </w:r>
      <w:r w:rsidR="00061CA3" w:rsidRPr="00F94878">
        <w:rPr>
          <w:rFonts w:ascii="Arial" w:hAnsi="Arial" w:cs="Arial"/>
          <w:spacing w:val="-74"/>
          <w:sz w:val="24"/>
        </w:rPr>
        <w:tab/>
      </w:r>
      <w:r w:rsidRPr="00F94878">
        <w:rPr>
          <w:rFonts w:ascii="Arial" w:hAnsi="Arial" w:cs="Arial"/>
          <w:sz w:val="24"/>
        </w:rPr>
        <w:t>une vérification des qualifications et des prestations antérieures ; il sera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 xml:space="preserve">notamment procédé à un contrôle des références préalablement à </w:t>
      </w:r>
      <w:r w:rsidR="00061CA3" w:rsidRPr="00F94878">
        <w:rPr>
          <w:rFonts w:ascii="Arial" w:hAnsi="Arial" w:cs="Arial"/>
          <w:sz w:val="24"/>
        </w:rPr>
        <w:t>l’attribution</w:t>
      </w:r>
      <w:r w:rsidR="00061CA3" w:rsidRPr="00F94878">
        <w:rPr>
          <w:rFonts w:ascii="Arial" w:hAnsi="Arial" w:cs="Arial"/>
          <w:spacing w:val="-74"/>
          <w:sz w:val="24"/>
        </w:rPr>
        <w:t xml:space="preserve"> </w:t>
      </w:r>
      <w:r w:rsidR="00061CA3" w:rsidRPr="00F94878">
        <w:rPr>
          <w:rFonts w:ascii="Arial" w:hAnsi="Arial" w:cs="Arial"/>
          <w:spacing w:val="-74"/>
          <w:sz w:val="24"/>
        </w:rPr>
        <w:tab/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marché.</w:t>
      </w:r>
    </w:p>
    <w:p w14:paraId="3925BA42" w14:textId="77777777" w:rsidR="00EA6EC2" w:rsidRPr="00F94878" w:rsidRDefault="00EA6EC2" w:rsidP="00FB5819">
      <w:pPr>
        <w:pStyle w:val="Paragraphedeliste"/>
        <w:numPr>
          <w:ilvl w:val="0"/>
          <w:numId w:val="1"/>
        </w:numPr>
        <w:spacing w:before="244" w:line="204" w:lineRule="auto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candidats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intéressés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peuvent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obtenir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informations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prendre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connaissance des documents d’Appel d’offres, les jours ouvrables de 8h 30 à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16h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30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minutes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aux adresses mentionnées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ci-après :</w:t>
      </w:r>
    </w:p>
    <w:p w14:paraId="54A5B53A" w14:textId="77777777" w:rsidR="00BA2F88" w:rsidRPr="00F94878" w:rsidRDefault="00EA6EC2" w:rsidP="00BA2F88">
      <w:pPr>
        <w:pStyle w:val="Paragraphedeliste"/>
        <w:numPr>
          <w:ilvl w:val="1"/>
          <w:numId w:val="1"/>
        </w:numPr>
        <w:tabs>
          <w:tab w:val="left" w:pos="1809"/>
        </w:tabs>
        <w:spacing w:before="241"/>
        <w:ind w:left="851" w:right="4"/>
        <w:contextualSpacing w:val="0"/>
        <w:jc w:val="both"/>
        <w:rPr>
          <w:rFonts w:ascii="Arial" w:hAnsi="Arial" w:cs="Arial"/>
          <w:i/>
          <w:sz w:val="24"/>
        </w:rPr>
      </w:pPr>
      <w:r w:rsidRPr="00F94878">
        <w:rPr>
          <w:rFonts w:ascii="Arial" w:hAnsi="Arial" w:cs="Arial"/>
          <w:i/>
          <w:sz w:val="24"/>
        </w:rPr>
        <w:t>l’Unité Régionale de Gestion du Projet à DOSSO (</w:t>
      </w:r>
      <w:r w:rsidRPr="00F94878">
        <w:rPr>
          <w:rFonts w:ascii="Arial" w:hAnsi="Arial" w:cs="Arial"/>
          <w:b/>
          <w:i/>
          <w:sz w:val="24"/>
        </w:rPr>
        <w:t xml:space="preserve">Téléphone </w:t>
      </w:r>
      <w:r w:rsidRPr="00F94878">
        <w:rPr>
          <w:rFonts w:ascii="Arial" w:hAnsi="Arial" w:cs="Arial"/>
          <w:i/>
          <w:sz w:val="24"/>
        </w:rPr>
        <w:t>: 00227 87 23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25</w:t>
      </w:r>
      <w:r w:rsidRPr="00F94878">
        <w:rPr>
          <w:rFonts w:ascii="Arial" w:hAnsi="Arial" w:cs="Arial"/>
          <w:i/>
          <w:spacing w:val="-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00 – E-mail :</w:t>
      </w:r>
      <w:r w:rsidRPr="00F94878">
        <w:rPr>
          <w:rFonts w:ascii="Arial" w:hAnsi="Arial" w:cs="Arial"/>
          <w:i/>
          <w:color w:val="0000FF"/>
          <w:sz w:val="24"/>
        </w:rPr>
        <w:t xml:space="preserve"> </w:t>
      </w:r>
      <w:hyperlink r:id="rId11" w:history="1">
        <w:r w:rsidRPr="00F94878">
          <w:rPr>
            <w:rStyle w:val="Lienhypertexte"/>
            <w:rFonts w:ascii="Arial" w:hAnsi="Arial" w:cs="Arial"/>
            <w:i/>
            <w:sz w:val="24"/>
          </w:rPr>
          <w:t>precis.dosso@prodaf.net</w:t>
        </w:r>
      </w:hyperlink>
      <w:r w:rsidRPr="00F94878">
        <w:rPr>
          <w:rFonts w:ascii="Arial" w:hAnsi="Arial" w:cs="Arial"/>
          <w:i/>
          <w:sz w:val="24"/>
        </w:rPr>
        <w:t>)</w:t>
      </w:r>
      <w:r w:rsidRPr="00F94878">
        <w:rPr>
          <w:rFonts w:ascii="Arial" w:hAnsi="Arial" w:cs="Arial"/>
          <w:i/>
          <w:spacing w:val="-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;</w:t>
      </w:r>
    </w:p>
    <w:p w14:paraId="5325A2CF" w14:textId="5F0EC4EE" w:rsidR="00EA6EC2" w:rsidRPr="00F94878" w:rsidRDefault="00EA6EC2" w:rsidP="00BA2F88">
      <w:pPr>
        <w:pStyle w:val="Paragraphedeliste"/>
        <w:numPr>
          <w:ilvl w:val="1"/>
          <w:numId w:val="1"/>
        </w:numPr>
        <w:tabs>
          <w:tab w:val="left" w:pos="1809"/>
        </w:tabs>
        <w:spacing w:before="241"/>
        <w:ind w:left="851" w:right="4"/>
        <w:contextualSpacing w:val="0"/>
        <w:jc w:val="both"/>
        <w:rPr>
          <w:rFonts w:ascii="Arial" w:hAnsi="Arial" w:cs="Arial"/>
          <w:i/>
          <w:sz w:val="24"/>
        </w:rPr>
      </w:pPr>
      <w:r w:rsidRPr="00F94878">
        <w:rPr>
          <w:rFonts w:ascii="Arial" w:hAnsi="Arial" w:cs="Arial"/>
          <w:i/>
          <w:sz w:val="24"/>
        </w:rPr>
        <w:t>la Cellule Nationale de Représentation et d’Assistance Technique (CENRAT)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à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Niamey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proofErr w:type="spellStart"/>
      <w:r w:rsidRPr="00F94878">
        <w:rPr>
          <w:rFonts w:ascii="Arial" w:hAnsi="Arial" w:cs="Arial"/>
          <w:i/>
          <w:sz w:val="24"/>
        </w:rPr>
        <w:t>Koira</w:t>
      </w:r>
      <w:proofErr w:type="spellEnd"/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Kano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(</w:t>
      </w:r>
      <w:r w:rsidRPr="00F94878">
        <w:rPr>
          <w:rFonts w:ascii="Arial" w:hAnsi="Arial" w:cs="Arial"/>
          <w:b/>
          <w:i/>
          <w:sz w:val="24"/>
        </w:rPr>
        <w:t xml:space="preserve">Téléphone </w:t>
      </w:r>
      <w:r w:rsidRPr="00F94878">
        <w:rPr>
          <w:rFonts w:ascii="Arial" w:hAnsi="Arial" w:cs="Arial"/>
          <w:i/>
          <w:sz w:val="24"/>
        </w:rPr>
        <w:t>: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00227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20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74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40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07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–</w:t>
      </w:r>
      <w:r w:rsidRPr="00F94878">
        <w:rPr>
          <w:rFonts w:ascii="Arial" w:hAnsi="Arial" w:cs="Arial"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E-mail :</w:t>
      </w:r>
      <w:r w:rsidRPr="00F94878">
        <w:rPr>
          <w:rFonts w:ascii="Arial" w:hAnsi="Arial" w:cs="Arial"/>
          <w:b/>
          <w:i/>
          <w:color w:val="0000FF"/>
          <w:spacing w:val="1"/>
          <w:sz w:val="24"/>
        </w:rPr>
        <w:t xml:space="preserve"> </w:t>
      </w:r>
      <w:hyperlink r:id="rId12">
        <w:r w:rsidRPr="00F94878">
          <w:rPr>
            <w:rFonts w:ascii="Arial" w:hAnsi="Arial" w:cs="Arial"/>
            <w:i/>
            <w:color w:val="0000FF"/>
            <w:sz w:val="24"/>
            <w:u w:val="single" w:color="0000FF"/>
          </w:rPr>
          <w:t>cenat.niamey@prodaf.net</w:t>
        </w:r>
      </w:hyperlink>
      <w:r w:rsidRPr="00F94878">
        <w:rPr>
          <w:rFonts w:ascii="Arial" w:hAnsi="Arial" w:cs="Arial"/>
          <w:sz w:val="24"/>
        </w:rPr>
        <w:t>)</w:t>
      </w:r>
      <w:r w:rsidRPr="00F94878">
        <w:rPr>
          <w:rFonts w:ascii="Arial" w:hAnsi="Arial" w:cs="Arial"/>
          <w:i/>
          <w:sz w:val="24"/>
        </w:rPr>
        <w:t>.</w:t>
      </w:r>
    </w:p>
    <w:p w14:paraId="65E3CE51" w14:textId="77777777" w:rsidR="00EA6EC2" w:rsidRPr="00F94878" w:rsidRDefault="00EA6EC2" w:rsidP="00FB5819">
      <w:pPr>
        <w:pStyle w:val="Corpsdetexte"/>
        <w:ind w:left="426" w:right="4"/>
        <w:rPr>
          <w:rFonts w:ascii="Arial" w:hAnsi="Arial" w:cs="Arial"/>
          <w:i/>
          <w:sz w:val="16"/>
        </w:rPr>
      </w:pPr>
    </w:p>
    <w:p w14:paraId="6F6EE193" w14:textId="465E8B8A" w:rsidR="00EA6EC2" w:rsidRPr="00F94878" w:rsidRDefault="00EA6EC2" w:rsidP="00A136A2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pacing w:val="-1"/>
          <w:sz w:val="24"/>
        </w:rPr>
        <w:t>Les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pacing w:val="-1"/>
          <w:sz w:val="24"/>
        </w:rPr>
        <w:t>soumissionnaires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désireux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présenter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une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offre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devront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se</w:t>
      </w:r>
      <w:r w:rsidRPr="00F94878">
        <w:rPr>
          <w:rFonts w:ascii="Arial" w:hAnsi="Arial" w:cs="Arial"/>
          <w:spacing w:val="-1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procurer</w:t>
      </w:r>
      <w:r w:rsidR="00964A97" w:rsidRPr="00F94878">
        <w:rPr>
          <w:rFonts w:ascii="Arial" w:hAnsi="Arial" w:cs="Arial"/>
          <w:sz w:val="24"/>
        </w:rPr>
        <w:t xml:space="preserve"> 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 xml:space="preserve">le dossier d’appel d’offres vendu pour la somme, non remboursable, de </w:t>
      </w:r>
      <w:r w:rsidRPr="00F94878">
        <w:rPr>
          <w:rFonts w:ascii="Arial" w:hAnsi="Arial" w:cs="Arial"/>
          <w:b/>
          <w:sz w:val="24"/>
        </w:rPr>
        <w:t>cent</w:t>
      </w:r>
      <w:r w:rsidRPr="00F94878">
        <w:rPr>
          <w:rFonts w:ascii="Arial" w:hAnsi="Arial" w:cs="Arial"/>
          <w:b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mille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(100 000)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francs CFA</w:t>
      </w:r>
      <w:r w:rsidRPr="00F94878">
        <w:rPr>
          <w:rFonts w:ascii="Arial" w:hAnsi="Arial" w:cs="Arial"/>
          <w:sz w:val="24"/>
        </w:rPr>
        <w:t>.</w:t>
      </w:r>
    </w:p>
    <w:p w14:paraId="0BD0B0AD" w14:textId="038D6098" w:rsidR="00EA6EC2" w:rsidRPr="00F94878" w:rsidRDefault="00EA6EC2" w:rsidP="00A136A2">
      <w:pPr>
        <w:spacing w:before="242" w:after="240" w:line="204" w:lineRule="auto"/>
        <w:ind w:left="426" w:right="4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La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méthode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paiement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sera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exclusivement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par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banque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compte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N°020668110007/27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ouvert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à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la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BAGRI,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intitulé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autres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ressources</w:t>
      </w:r>
      <w:r w:rsidRPr="00F94878">
        <w:rPr>
          <w:rFonts w:ascii="Arial" w:hAnsi="Arial" w:cs="Arial"/>
          <w:b/>
          <w:i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i/>
          <w:sz w:val="24"/>
        </w:rPr>
        <w:t>DOSSO</w:t>
      </w:r>
      <w:r w:rsidRPr="00F94878">
        <w:rPr>
          <w:rFonts w:ascii="Arial" w:hAnsi="Arial" w:cs="Arial"/>
          <w:b/>
          <w:i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contre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récépissé.</w:t>
      </w:r>
      <w:r w:rsidRPr="00F94878">
        <w:rPr>
          <w:rFonts w:ascii="Arial" w:hAnsi="Arial" w:cs="Arial"/>
          <w:spacing w:val="-1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Dossier</w:t>
      </w:r>
      <w:r w:rsidRPr="00F94878">
        <w:rPr>
          <w:rFonts w:ascii="Arial" w:hAnsi="Arial" w:cs="Arial"/>
          <w:spacing w:val="-1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d’Appel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d’Offres</w:t>
      </w:r>
      <w:r w:rsidRPr="00F94878">
        <w:rPr>
          <w:rFonts w:ascii="Arial" w:hAnsi="Arial" w:cs="Arial"/>
          <w:spacing w:val="-1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est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récupéré</w:t>
      </w:r>
      <w:r w:rsidRPr="00F94878">
        <w:rPr>
          <w:rFonts w:ascii="Arial" w:hAnsi="Arial" w:cs="Arial"/>
          <w:spacing w:val="-1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par</w:t>
      </w:r>
      <w:r w:rsidRPr="00F94878">
        <w:rPr>
          <w:rFonts w:ascii="Arial" w:hAnsi="Arial" w:cs="Arial"/>
          <w:spacing w:val="-1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l’acheteur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="0059010E" w:rsidRPr="00F94878">
        <w:rPr>
          <w:rFonts w:ascii="Arial" w:hAnsi="Arial" w:cs="Arial"/>
          <w:spacing w:val="-74"/>
          <w:sz w:val="24"/>
        </w:rPr>
        <w:t xml:space="preserve">                                       </w:t>
      </w:r>
      <w:r w:rsidRPr="00F94878">
        <w:rPr>
          <w:rFonts w:ascii="Arial" w:hAnsi="Arial" w:cs="Arial"/>
          <w:sz w:val="24"/>
        </w:rPr>
        <w:t>sur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présentation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reçu de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versement.</w:t>
      </w:r>
    </w:p>
    <w:p w14:paraId="6016A274" w14:textId="3D7FA6B9" w:rsidR="00EA6EC2" w:rsidRPr="00F94878" w:rsidRDefault="00EA6EC2" w:rsidP="00A136A2">
      <w:pPr>
        <w:pStyle w:val="Paragraphedeliste"/>
        <w:numPr>
          <w:ilvl w:val="0"/>
          <w:numId w:val="1"/>
        </w:numPr>
        <w:tabs>
          <w:tab w:val="left" w:pos="567"/>
        </w:tabs>
        <w:spacing w:after="240"/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 offres devront parvenir à l’adresse et selon les modalités indiquées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dans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les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données</w:t>
      </w:r>
      <w:r w:rsidRPr="00F94878">
        <w:rPr>
          <w:rFonts w:ascii="Arial" w:hAnsi="Arial" w:cs="Arial"/>
          <w:spacing w:val="-1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particulières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-1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l’appel</w:t>
      </w:r>
      <w:r w:rsidRPr="00F94878">
        <w:rPr>
          <w:rFonts w:ascii="Arial" w:hAnsi="Arial" w:cs="Arial"/>
          <w:spacing w:val="-1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d’offres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–</w:t>
      </w:r>
      <w:r w:rsidRPr="00F94878">
        <w:rPr>
          <w:rFonts w:ascii="Arial" w:hAnsi="Arial" w:cs="Arial"/>
          <w:spacing w:val="-1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instructions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à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l’intention</w:t>
      </w:r>
      <w:r w:rsidRPr="00F94878">
        <w:rPr>
          <w:rFonts w:ascii="Arial" w:hAnsi="Arial" w:cs="Arial"/>
          <w:spacing w:val="-1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 xml:space="preserve">soumissionnaires – clause 22.1, au plus tard le </w:t>
      </w:r>
      <w:r w:rsidRPr="00F94878">
        <w:rPr>
          <w:rFonts w:ascii="Arial" w:hAnsi="Arial" w:cs="Arial"/>
          <w:b/>
          <w:bCs/>
          <w:sz w:val="24"/>
        </w:rPr>
        <w:t>1</w:t>
      </w:r>
      <w:r w:rsidR="00310CE7">
        <w:rPr>
          <w:rFonts w:ascii="Arial" w:hAnsi="Arial" w:cs="Arial"/>
          <w:b/>
          <w:bCs/>
          <w:sz w:val="24"/>
        </w:rPr>
        <w:t>0</w:t>
      </w:r>
      <w:r w:rsidRPr="00F94878">
        <w:rPr>
          <w:rFonts w:ascii="Arial" w:hAnsi="Arial" w:cs="Arial"/>
          <w:b/>
          <w:bCs/>
          <w:sz w:val="24"/>
        </w:rPr>
        <w:t>/12</w:t>
      </w:r>
      <w:r w:rsidRPr="00F94878">
        <w:rPr>
          <w:rFonts w:ascii="Arial" w:hAnsi="Arial" w:cs="Arial"/>
          <w:b/>
          <w:sz w:val="24"/>
        </w:rPr>
        <w:t>/2025 à 10</w:t>
      </w:r>
      <w:r w:rsidR="00937E12" w:rsidRPr="00F94878">
        <w:rPr>
          <w:rFonts w:ascii="Arial" w:hAnsi="Arial" w:cs="Arial"/>
          <w:b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heure</w:t>
      </w:r>
      <w:r w:rsidR="00937E12" w:rsidRPr="00F94878">
        <w:rPr>
          <w:rFonts w:ascii="Arial" w:hAnsi="Arial" w:cs="Arial"/>
          <w:b/>
          <w:sz w:val="24"/>
        </w:rPr>
        <w:t>s</w:t>
      </w:r>
      <w:r w:rsidRPr="00F94878">
        <w:rPr>
          <w:rFonts w:ascii="Arial" w:hAnsi="Arial" w:cs="Arial"/>
          <w:b/>
          <w:sz w:val="24"/>
        </w:rPr>
        <w:t xml:space="preserve"> </w:t>
      </w:r>
      <w:r w:rsidRPr="00F94878">
        <w:rPr>
          <w:rFonts w:ascii="Arial" w:hAnsi="Arial" w:cs="Arial"/>
          <w:sz w:val="24"/>
        </w:rPr>
        <w:t xml:space="preserve">à la </w:t>
      </w:r>
      <w:r w:rsidRPr="00F94878">
        <w:rPr>
          <w:rFonts w:ascii="Arial" w:hAnsi="Arial" w:cs="Arial"/>
          <w:b/>
          <w:sz w:val="24"/>
        </w:rPr>
        <w:t>Direction des Marchés Publics et des Délégations du Service</w:t>
      </w:r>
      <w:r w:rsidRPr="00F94878">
        <w:rPr>
          <w:rFonts w:ascii="Arial" w:hAnsi="Arial" w:cs="Arial"/>
          <w:b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Public</w:t>
      </w:r>
      <w:r w:rsidRPr="00F94878">
        <w:rPr>
          <w:rFonts w:ascii="Arial" w:hAnsi="Arial" w:cs="Arial"/>
          <w:b/>
          <w:spacing w:val="-2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du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Ministère de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l’Agriculture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et de</w:t>
      </w:r>
      <w:r w:rsidRPr="00F94878">
        <w:rPr>
          <w:rFonts w:ascii="Arial" w:hAnsi="Arial" w:cs="Arial"/>
          <w:b/>
          <w:spacing w:val="-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l’Elevage</w:t>
      </w:r>
      <w:r w:rsidRPr="00F94878">
        <w:rPr>
          <w:rFonts w:ascii="Arial" w:hAnsi="Arial" w:cs="Arial"/>
          <w:sz w:val="24"/>
        </w:rPr>
        <w:t>.</w:t>
      </w:r>
    </w:p>
    <w:p w14:paraId="5F633287" w14:textId="77777777" w:rsidR="00EA6EC2" w:rsidRDefault="00EA6EC2" w:rsidP="00A136A2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 offres seront présentées en un original et deux (2) copies + une (1)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copie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numérique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(clé USB).</w:t>
      </w:r>
    </w:p>
    <w:p w14:paraId="02D4C06C" w14:textId="77777777" w:rsidR="004B18C6" w:rsidRDefault="004B18C6" w:rsidP="004B18C6">
      <w:pPr>
        <w:pStyle w:val="Paragraphedeliste"/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</w:p>
    <w:p w14:paraId="7B963E94" w14:textId="0D31074D" w:rsidR="00EA6EC2" w:rsidRDefault="004B18C6" w:rsidP="00FB5819">
      <w:pPr>
        <w:pStyle w:val="Paragraphedeliste"/>
        <w:numPr>
          <w:ilvl w:val="0"/>
          <w:numId w:val="1"/>
        </w:numPr>
        <w:tabs>
          <w:tab w:val="left" w:pos="567"/>
        </w:tabs>
        <w:spacing w:before="11"/>
        <w:ind w:left="426" w:right="4"/>
        <w:contextualSpacing w:val="0"/>
        <w:jc w:val="both"/>
        <w:rPr>
          <w:rFonts w:ascii="Arial" w:hAnsi="Arial" w:cs="Arial"/>
          <w:sz w:val="23"/>
        </w:rPr>
      </w:pPr>
      <w:r w:rsidRPr="00436E74">
        <w:rPr>
          <w:rFonts w:ascii="Arial" w:hAnsi="Arial" w:cs="Arial"/>
          <w:sz w:val="23"/>
        </w:rPr>
        <w:t xml:space="preserve">Les offres doivent être accompagnées d’une garantie de soumission de Deux millions (2 000 000) francs CFA pour chaque lot selon le modèle joint en annexe. </w:t>
      </w:r>
    </w:p>
    <w:p w14:paraId="5013AD76" w14:textId="77777777" w:rsidR="00436E74" w:rsidRPr="00436E74" w:rsidRDefault="00436E74" w:rsidP="00436E74">
      <w:pPr>
        <w:pStyle w:val="Paragraphedeliste"/>
        <w:rPr>
          <w:rFonts w:ascii="Arial" w:hAnsi="Arial" w:cs="Arial"/>
          <w:sz w:val="23"/>
        </w:rPr>
      </w:pPr>
    </w:p>
    <w:p w14:paraId="51AF6071" w14:textId="77777777" w:rsidR="00436E74" w:rsidRPr="00436E74" w:rsidRDefault="00436E74" w:rsidP="00436E74">
      <w:pPr>
        <w:pStyle w:val="Paragraphedeliste"/>
        <w:tabs>
          <w:tab w:val="left" w:pos="567"/>
        </w:tabs>
        <w:spacing w:before="11"/>
        <w:ind w:left="426" w:right="4"/>
        <w:contextualSpacing w:val="0"/>
        <w:jc w:val="both"/>
        <w:rPr>
          <w:rFonts w:ascii="Arial" w:hAnsi="Arial" w:cs="Arial"/>
          <w:sz w:val="23"/>
        </w:rPr>
      </w:pPr>
    </w:p>
    <w:p w14:paraId="4DEBB64A" w14:textId="3A85266A" w:rsidR="00EA6EC2" w:rsidRPr="00F94878" w:rsidRDefault="00EA6EC2" w:rsidP="00A136A2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La participation à la concurrence est ouverte à toutes les entreprises 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la</w:t>
      </w:r>
      <w:r w:rsidRPr="00F94878">
        <w:rPr>
          <w:rFonts w:ascii="Arial" w:hAnsi="Arial" w:cs="Arial"/>
          <w:spacing w:val="1"/>
          <w:sz w:val="24"/>
        </w:rPr>
        <w:t xml:space="preserve"> 2</w:t>
      </w:r>
      <w:r w:rsidRPr="00F94878">
        <w:rPr>
          <w:rFonts w:ascii="Arial" w:hAnsi="Arial" w:cs="Arial"/>
          <w:spacing w:val="1"/>
          <w:sz w:val="24"/>
          <w:vertAlign w:val="superscript"/>
        </w:rPr>
        <w:t>ème</w:t>
      </w:r>
      <w:r w:rsidRPr="00F94878">
        <w:rPr>
          <w:rFonts w:ascii="Arial" w:hAnsi="Arial" w:cs="Arial"/>
          <w:spacing w:val="1"/>
          <w:sz w:val="24"/>
        </w:rPr>
        <w:t xml:space="preserve"> catégorie ou plus </w:t>
      </w:r>
      <w:r w:rsidRPr="00F94878">
        <w:rPr>
          <w:rFonts w:ascii="Arial" w:hAnsi="Arial" w:cs="Arial"/>
          <w:sz w:val="24"/>
        </w:rPr>
        <w:t>en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BTP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option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bâtiments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travaux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publics/Hydraulique</w:t>
      </w:r>
      <w:r w:rsidRPr="00F94878">
        <w:rPr>
          <w:rFonts w:ascii="Arial" w:hAnsi="Arial" w:cs="Arial"/>
          <w:spacing w:val="-16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;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en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règle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vis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à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vis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-1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l’administration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pour</w:t>
      </w:r>
      <w:r w:rsidRPr="00F94878">
        <w:rPr>
          <w:rFonts w:ascii="Arial" w:hAnsi="Arial" w:cs="Arial"/>
          <w:spacing w:val="-16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autant</w:t>
      </w:r>
      <w:r w:rsidRPr="00F94878">
        <w:rPr>
          <w:rFonts w:ascii="Arial" w:hAnsi="Arial" w:cs="Arial"/>
          <w:spacing w:val="-15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qu’elles</w:t>
      </w:r>
      <w:r w:rsidR="00E62659" w:rsidRPr="00F94878">
        <w:rPr>
          <w:rFonts w:ascii="Arial" w:hAnsi="Arial" w:cs="Arial"/>
          <w:sz w:val="24"/>
        </w:rPr>
        <w:t xml:space="preserve"> 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ne soient pas sous le coup d’interdiction, de suspension, d’exclusion ou 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liquidation judiciaire.</w:t>
      </w:r>
    </w:p>
    <w:p w14:paraId="66BD1EE8" w14:textId="77777777" w:rsidR="00EA6EC2" w:rsidRPr="00F94878" w:rsidRDefault="00EA6EC2" w:rsidP="00FB5819">
      <w:pPr>
        <w:pStyle w:val="Corpsdetexte"/>
        <w:spacing w:before="11"/>
        <w:ind w:left="426" w:right="4"/>
        <w:rPr>
          <w:rFonts w:ascii="Arial" w:hAnsi="Arial" w:cs="Arial"/>
          <w:sz w:val="23"/>
        </w:rPr>
      </w:pPr>
    </w:p>
    <w:p w14:paraId="005784F3" w14:textId="77777777" w:rsidR="00EA6EC2" w:rsidRPr="00F94878" w:rsidRDefault="00EA6EC2" w:rsidP="00FB5819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 candidats resteront engagés par leur offre pendant une période 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cent vingt (120) jours à compter de la date limite du dépôt des offres comme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spécifié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 point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21.1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IC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 au DPAO.</w:t>
      </w:r>
    </w:p>
    <w:p w14:paraId="38940983" w14:textId="77777777" w:rsidR="00EA6EC2" w:rsidRPr="00F94878" w:rsidRDefault="00EA6EC2" w:rsidP="00FB5819">
      <w:pPr>
        <w:pStyle w:val="Corpsdetexte"/>
        <w:spacing w:before="2"/>
        <w:ind w:left="426" w:right="4"/>
        <w:rPr>
          <w:rFonts w:ascii="Arial" w:hAnsi="Arial" w:cs="Arial"/>
        </w:rPr>
      </w:pPr>
    </w:p>
    <w:p w14:paraId="62F78BDD" w14:textId="60B88BC5" w:rsidR="00FB5819" w:rsidRPr="00F94878" w:rsidRDefault="00EA6EC2" w:rsidP="00FB5819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offres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seront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ouvertes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en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présence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représentants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 xml:space="preserve">soumissionnaires </w:t>
      </w:r>
      <w:r w:rsidRPr="00F94878">
        <w:rPr>
          <w:rFonts w:ascii="Arial" w:hAnsi="Arial" w:cs="Arial"/>
          <w:sz w:val="24"/>
        </w:rPr>
        <w:lastRenderedPageBreak/>
        <w:t xml:space="preserve">qui souhaitent assister à l’ouverture des plis, le </w:t>
      </w:r>
      <w:r w:rsidRPr="00F94878">
        <w:rPr>
          <w:rFonts w:ascii="Arial" w:hAnsi="Arial" w:cs="Arial"/>
          <w:b/>
          <w:sz w:val="24"/>
        </w:rPr>
        <w:t>1</w:t>
      </w:r>
      <w:r w:rsidR="00310CE7">
        <w:rPr>
          <w:rFonts w:ascii="Arial" w:hAnsi="Arial" w:cs="Arial"/>
          <w:b/>
          <w:sz w:val="24"/>
        </w:rPr>
        <w:t>0</w:t>
      </w:r>
      <w:r w:rsidRPr="00F94878">
        <w:rPr>
          <w:rFonts w:ascii="Arial" w:hAnsi="Arial" w:cs="Arial"/>
          <w:b/>
          <w:sz w:val="24"/>
        </w:rPr>
        <w:t>/12/202</w:t>
      </w:r>
      <w:r w:rsidR="006B42B8">
        <w:rPr>
          <w:rFonts w:ascii="Arial" w:hAnsi="Arial" w:cs="Arial"/>
          <w:b/>
          <w:sz w:val="24"/>
        </w:rPr>
        <w:t xml:space="preserve">5 </w:t>
      </w:r>
      <w:r w:rsidRPr="00F94878">
        <w:rPr>
          <w:rFonts w:ascii="Arial" w:hAnsi="Arial" w:cs="Arial"/>
          <w:b/>
          <w:spacing w:val="-79"/>
          <w:sz w:val="24"/>
        </w:rPr>
        <w:t xml:space="preserve"> </w:t>
      </w:r>
      <w:r w:rsidR="00441EFA">
        <w:rPr>
          <w:rFonts w:ascii="Arial" w:hAnsi="Arial" w:cs="Arial"/>
          <w:b/>
          <w:spacing w:val="-79"/>
          <w:sz w:val="24"/>
        </w:rPr>
        <w:t xml:space="preserve">  </w:t>
      </w:r>
      <w:r w:rsidR="006B42B8">
        <w:rPr>
          <w:rFonts w:ascii="Arial" w:hAnsi="Arial" w:cs="Arial"/>
          <w:b/>
          <w:spacing w:val="-79"/>
          <w:sz w:val="24"/>
        </w:rPr>
        <w:t xml:space="preserve">       </w:t>
      </w:r>
      <w:r w:rsidRPr="00F94878">
        <w:rPr>
          <w:rFonts w:ascii="Arial" w:hAnsi="Arial" w:cs="Arial"/>
          <w:b/>
          <w:sz w:val="24"/>
        </w:rPr>
        <w:t>à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11</w:t>
      </w:r>
      <w:r w:rsidR="00937E12" w:rsidRPr="00F94878">
        <w:rPr>
          <w:rFonts w:ascii="Arial" w:hAnsi="Arial" w:cs="Arial"/>
          <w:b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h</w:t>
      </w:r>
      <w:r w:rsidR="00937E12" w:rsidRPr="00F94878">
        <w:rPr>
          <w:rFonts w:ascii="Arial" w:hAnsi="Arial" w:cs="Arial"/>
          <w:b/>
          <w:sz w:val="24"/>
        </w:rPr>
        <w:t>eures</w:t>
      </w:r>
      <w:r w:rsidRPr="00F94878">
        <w:rPr>
          <w:rFonts w:ascii="Arial" w:hAnsi="Arial" w:cs="Arial"/>
          <w:b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dans</w:t>
      </w:r>
      <w:r w:rsidRPr="00F94878">
        <w:rPr>
          <w:rFonts w:ascii="Arial" w:hAnsi="Arial" w:cs="Arial"/>
          <w:spacing w:val="-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la</w:t>
      </w:r>
      <w:r w:rsidRPr="00F94878">
        <w:rPr>
          <w:rFonts w:ascii="Arial" w:hAnsi="Arial" w:cs="Arial"/>
          <w:spacing w:val="-4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salle</w:t>
      </w:r>
      <w:r w:rsidRPr="00F94878">
        <w:rPr>
          <w:rFonts w:ascii="Arial" w:hAnsi="Arial" w:cs="Arial"/>
          <w:b/>
          <w:spacing w:val="-9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de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réunion</w:t>
      </w:r>
      <w:r w:rsidRPr="00F94878">
        <w:rPr>
          <w:rFonts w:ascii="Arial" w:hAnsi="Arial" w:cs="Arial"/>
          <w:b/>
          <w:spacing w:val="-9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de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la</w:t>
      </w:r>
      <w:r w:rsidRPr="00F94878">
        <w:rPr>
          <w:rFonts w:ascii="Arial" w:hAnsi="Arial" w:cs="Arial"/>
          <w:b/>
          <w:spacing w:val="-9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Direction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des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Marchés</w:t>
      </w:r>
      <w:r w:rsidRPr="00F94878">
        <w:rPr>
          <w:rFonts w:ascii="Arial" w:hAnsi="Arial" w:cs="Arial"/>
          <w:b/>
          <w:spacing w:val="-9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Publics</w:t>
      </w:r>
      <w:r w:rsidRPr="00F94878">
        <w:rPr>
          <w:rFonts w:ascii="Arial" w:hAnsi="Arial" w:cs="Arial"/>
          <w:b/>
          <w:spacing w:val="-10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et</w:t>
      </w:r>
      <w:r w:rsidRPr="00F94878">
        <w:rPr>
          <w:rFonts w:ascii="Arial" w:hAnsi="Arial" w:cs="Arial"/>
          <w:b/>
          <w:spacing w:val="-79"/>
          <w:sz w:val="24"/>
        </w:rPr>
        <w:t xml:space="preserve"> </w:t>
      </w:r>
      <w:r w:rsidR="007D009E">
        <w:rPr>
          <w:rFonts w:ascii="Arial" w:hAnsi="Arial" w:cs="Arial"/>
          <w:b/>
          <w:spacing w:val="-79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des Délégations du Service Public du Ministère de l’Agriculture et de</w:t>
      </w:r>
      <w:r w:rsidRPr="00F94878">
        <w:rPr>
          <w:rFonts w:ascii="Arial" w:hAnsi="Arial" w:cs="Arial"/>
          <w:b/>
          <w:spacing w:val="1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l’Elevage</w:t>
      </w:r>
      <w:r w:rsidRPr="00F94878">
        <w:rPr>
          <w:rFonts w:ascii="Arial" w:hAnsi="Arial" w:cs="Arial"/>
          <w:sz w:val="24"/>
        </w:rPr>
        <w:t>.</w:t>
      </w:r>
    </w:p>
    <w:p w14:paraId="4DBD81C3" w14:textId="77777777" w:rsidR="00FB5819" w:rsidRPr="00F94878" w:rsidRDefault="00FB5819" w:rsidP="00FB5819">
      <w:pPr>
        <w:pStyle w:val="Paragraphedeliste"/>
        <w:ind w:left="426" w:right="4"/>
        <w:rPr>
          <w:rFonts w:ascii="Arial" w:hAnsi="Arial" w:cs="Arial"/>
          <w:sz w:val="24"/>
        </w:rPr>
      </w:pPr>
    </w:p>
    <w:p w14:paraId="1132CF3F" w14:textId="77777777" w:rsidR="00FB5819" w:rsidRPr="00F94878" w:rsidRDefault="00EA6EC2" w:rsidP="00FB5819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Les soumissions hors délai ne seront en aucun cas acceptées et seront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renvoyées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sans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avoir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été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ouvertes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sur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demande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écrite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et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aux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frais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soumissionnaire.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Toutes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les</w:t>
      </w:r>
      <w:r w:rsidRPr="00F94878">
        <w:rPr>
          <w:rFonts w:ascii="Arial" w:hAnsi="Arial" w:cs="Arial"/>
          <w:spacing w:val="5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offres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devront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être</w:t>
      </w:r>
      <w:r w:rsidRPr="00F94878">
        <w:rPr>
          <w:rFonts w:ascii="Arial" w:hAnsi="Arial" w:cs="Arial"/>
          <w:spacing w:val="5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assorties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d’une</w:t>
      </w:r>
      <w:r w:rsidRPr="00F94878">
        <w:rPr>
          <w:rFonts w:ascii="Arial" w:hAnsi="Arial" w:cs="Arial"/>
          <w:spacing w:val="50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garantie</w:t>
      </w:r>
      <w:r w:rsidRPr="00F94878">
        <w:rPr>
          <w:rFonts w:ascii="Arial" w:hAnsi="Arial" w:cs="Arial"/>
          <w:spacing w:val="5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</w:t>
      </w:r>
      <w:r w:rsidR="00FB5819" w:rsidRPr="00F94878">
        <w:rPr>
          <w:rFonts w:ascii="Arial" w:hAnsi="Arial" w:cs="Arial"/>
          <w:sz w:val="24"/>
        </w:rPr>
        <w:t xml:space="preserve">e </w:t>
      </w:r>
      <w:r w:rsidRPr="00F94878">
        <w:rPr>
          <w:rFonts w:ascii="Arial" w:hAnsi="Arial" w:cs="Arial"/>
        </w:rPr>
        <w:t>soumission,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dont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les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modalités</w:t>
      </w:r>
      <w:r w:rsidRPr="00F94878">
        <w:rPr>
          <w:rFonts w:ascii="Arial" w:hAnsi="Arial" w:cs="Arial"/>
          <w:spacing w:val="18"/>
        </w:rPr>
        <w:t xml:space="preserve"> </w:t>
      </w:r>
      <w:r w:rsidRPr="00F94878">
        <w:rPr>
          <w:rFonts w:ascii="Arial" w:hAnsi="Arial" w:cs="Arial"/>
        </w:rPr>
        <w:t>et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le</w:t>
      </w:r>
      <w:r w:rsidRPr="00F94878">
        <w:rPr>
          <w:rFonts w:ascii="Arial" w:hAnsi="Arial" w:cs="Arial"/>
          <w:spacing w:val="18"/>
        </w:rPr>
        <w:t xml:space="preserve"> </w:t>
      </w:r>
      <w:r w:rsidRPr="00F94878">
        <w:rPr>
          <w:rFonts w:ascii="Arial" w:hAnsi="Arial" w:cs="Arial"/>
        </w:rPr>
        <w:t>montant</w:t>
      </w:r>
      <w:r w:rsidRPr="00F94878">
        <w:rPr>
          <w:rFonts w:ascii="Arial" w:hAnsi="Arial" w:cs="Arial"/>
          <w:spacing w:val="16"/>
        </w:rPr>
        <w:t xml:space="preserve"> </w:t>
      </w:r>
      <w:r w:rsidRPr="00F94878">
        <w:rPr>
          <w:rFonts w:ascii="Arial" w:hAnsi="Arial" w:cs="Arial"/>
        </w:rPr>
        <w:t>sont</w:t>
      </w:r>
      <w:r w:rsidRPr="00F94878">
        <w:rPr>
          <w:rFonts w:ascii="Arial" w:hAnsi="Arial" w:cs="Arial"/>
          <w:spacing w:val="18"/>
        </w:rPr>
        <w:t xml:space="preserve"> </w:t>
      </w:r>
      <w:r w:rsidRPr="00F94878">
        <w:rPr>
          <w:rFonts w:ascii="Arial" w:hAnsi="Arial" w:cs="Arial"/>
        </w:rPr>
        <w:t>précisés</w:t>
      </w:r>
      <w:r w:rsidRPr="00F94878">
        <w:rPr>
          <w:rFonts w:ascii="Arial" w:hAnsi="Arial" w:cs="Arial"/>
          <w:spacing w:val="19"/>
        </w:rPr>
        <w:t xml:space="preserve"> </w:t>
      </w:r>
      <w:r w:rsidRPr="00F94878">
        <w:rPr>
          <w:rFonts w:ascii="Arial" w:hAnsi="Arial" w:cs="Arial"/>
        </w:rPr>
        <w:t>dans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les</w:t>
      </w:r>
      <w:r w:rsidRPr="00F94878">
        <w:rPr>
          <w:rFonts w:ascii="Arial" w:hAnsi="Arial" w:cs="Arial"/>
          <w:spacing w:val="17"/>
        </w:rPr>
        <w:t xml:space="preserve"> </w:t>
      </w:r>
      <w:r w:rsidRPr="00F94878">
        <w:rPr>
          <w:rFonts w:ascii="Arial" w:hAnsi="Arial" w:cs="Arial"/>
        </w:rPr>
        <w:t>données particulières</w:t>
      </w:r>
      <w:r w:rsidRPr="00F94878">
        <w:rPr>
          <w:rFonts w:ascii="Arial" w:hAnsi="Arial" w:cs="Arial"/>
          <w:spacing w:val="-5"/>
        </w:rPr>
        <w:t xml:space="preserve"> </w:t>
      </w:r>
      <w:r w:rsidRPr="00F94878">
        <w:rPr>
          <w:rFonts w:ascii="Arial" w:hAnsi="Arial" w:cs="Arial"/>
        </w:rPr>
        <w:t>de</w:t>
      </w:r>
      <w:r w:rsidRPr="00F94878">
        <w:rPr>
          <w:rFonts w:ascii="Arial" w:hAnsi="Arial" w:cs="Arial"/>
          <w:spacing w:val="-5"/>
        </w:rPr>
        <w:t xml:space="preserve"> </w:t>
      </w:r>
      <w:r w:rsidRPr="00F94878">
        <w:rPr>
          <w:rFonts w:ascii="Arial" w:hAnsi="Arial" w:cs="Arial"/>
        </w:rPr>
        <w:t>l’appel</w:t>
      </w:r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d’offres.</w:t>
      </w:r>
    </w:p>
    <w:p w14:paraId="65456F30" w14:textId="77777777" w:rsidR="00FB5819" w:rsidRPr="00F94878" w:rsidRDefault="00FB5819" w:rsidP="00FB5819">
      <w:pPr>
        <w:pStyle w:val="Paragraphedeliste"/>
        <w:rPr>
          <w:rFonts w:ascii="Arial" w:hAnsi="Arial" w:cs="Arial"/>
          <w:sz w:val="24"/>
        </w:rPr>
      </w:pPr>
    </w:p>
    <w:p w14:paraId="48A577D7" w14:textId="77777777" w:rsidR="00FB5819" w:rsidRPr="00F94878" w:rsidRDefault="00EA6EC2" w:rsidP="00FB5819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Veuillez</w:t>
      </w:r>
      <w:r w:rsidRPr="00F94878">
        <w:rPr>
          <w:rFonts w:ascii="Arial" w:hAnsi="Arial" w:cs="Arial"/>
          <w:spacing w:val="-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noter</w:t>
      </w:r>
      <w:r w:rsidRPr="00F94878">
        <w:rPr>
          <w:rFonts w:ascii="Arial" w:hAnsi="Arial" w:cs="Arial"/>
          <w:spacing w:val="-3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que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les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offres électroniques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ne</w:t>
      </w:r>
      <w:r w:rsidRPr="00F94878">
        <w:rPr>
          <w:rFonts w:ascii="Arial" w:hAnsi="Arial" w:cs="Arial"/>
          <w:i/>
          <w:spacing w:val="-2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sont</w:t>
      </w:r>
      <w:r w:rsidRPr="00F94878">
        <w:rPr>
          <w:rFonts w:ascii="Arial" w:hAnsi="Arial" w:cs="Arial"/>
          <w:i/>
          <w:spacing w:val="-6"/>
          <w:sz w:val="24"/>
        </w:rPr>
        <w:t xml:space="preserve"> </w:t>
      </w:r>
      <w:r w:rsidRPr="00F94878">
        <w:rPr>
          <w:rFonts w:ascii="Arial" w:hAnsi="Arial" w:cs="Arial"/>
          <w:i/>
          <w:sz w:val="24"/>
        </w:rPr>
        <w:t>pas</w:t>
      </w:r>
      <w:r w:rsidRPr="00F94878">
        <w:rPr>
          <w:rFonts w:ascii="Arial" w:hAnsi="Arial" w:cs="Arial"/>
          <w:i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acceptées.</w:t>
      </w:r>
    </w:p>
    <w:p w14:paraId="0EF354AA" w14:textId="77777777" w:rsidR="00FB5819" w:rsidRPr="00F94878" w:rsidRDefault="00FB5819" w:rsidP="00FB5819">
      <w:pPr>
        <w:pStyle w:val="Paragraphedeliste"/>
        <w:rPr>
          <w:rFonts w:ascii="Arial" w:hAnsi="Arial" w:cs="Arial"/>
          <w:sz w:val="24"/>
        </w:rPr>
      </w:pPr>
    </w:p>
    <w:p w14:paraId="1BB189F4" w14:textId="6030BBE7" w:rsidR="00EA6EC2" w:rsidRPr="00F94878" w:rsidRDefault="00EA6EC2" w:rsidP="00FB5819">
      <w:pPr>
        <w:pStyle w:val="Paragraphedeliste"/>
        <w:numPr>
          <w:ilvl w:val="0"/>
          <w:numId w:val="1"/>
        </w:numPr>
        <w:tabs>
          <w:tab w:val="left" w:pos="567"/>
        </w:tabs>
        <w:ind w:left="426" w:right="4"/>
        <w:contextualSpacing w:val="0"/>
        <w:jc w:val="both"/>
        <w:rPr>
          <w:rFonts w:ascii="Arial" w:hAnsi="Arial" w:cs="Arial"/>
          <w:sz w:val="24"/>
        </w:rPr>
      </w:pPr>
      <w:r w:rsidRPr="00F94878">
        <w:rPr>
          <w:rFonts w:ascii="Arial" w:hAnsi="Arial" w:cs="Arial"/>
          <w:sz w:val="24"/>
        </w:rPr>
        <w:t>Par</w:t>
      </w:r>
      <w:r w:rsidRPr="00F94878">
        <w:rPr>
          <w:rFonts w:ascii="Arial" w:hAnsi="Arial" w:cs="Arial"/>
          <w:spacing w:val="27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décision</w:t>
      </w:r>
      <w:r w:rsidRPr="00F94878">
        <w:rPr>
          <w:rFonts w:ascii="Arial" w:hAnsi="Arial" w:cs="Arial"/>
          <w:spacing w:val="2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motivée,</w:t>
      </w:r>
      <w:r w:rsidRPr="00F94878">
        <w:rPr>
          <w:rFonts w:ascii="Arial" w:hAnsi="Arial" w:cs="Arial"/>
          <w:spacing w:val="2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l’Administration</w:t>
      </w:r>
      <w:r w:rsidRPr="00F94878">
        <w:rPr>
          <w:rFonts w:ascii="Arial" w:hAnsi="Arial" w:cs="Arial"/>
          <w:spacing w:val="2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se</w:t>
      </w:r>
      <w:r w:rsidRPr="00F94878">
        <w:rPr>
          <w:rFonts w:ascii="Arial" w:hAnsi="Arial" w:cs="Arial"/>
          <w:spacing w:val="2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réserve</w:t>
      </w:r>
      <w:r w:rsidRPr="00F94878">
        <w:rPr>
          <w:rFonts w:ascii="Arial" w:hAnsi="Arial" w:cs="Arial"/>
          <w:spacing w:val="2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le</w:t>
      </w:r>
      <w:r w:rsidRPr="00F94878">
        <w:rPr>
          <w:rFonts w:ascii="Arial" w:hAnsi="Arial" w:cs="Arial"/>
          <w:spacing w:val="29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droit</w:t>
      </w:r>
      <w:r w:rsidRPr="00F94878">
        <w:rPr>
          <w:rFonts w:ascii="Arial" w:hAnsi="Arial" w:cs="Arial"/>
          <w:spacing w:val="2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de</w:t>
      </w:r>
      <w:r w:rsidRPr="00F94878">
        <w:rPr>
          <w:rFonts w:ascii="Arial" w:hAnsi="Arial" w:cs="Arial"/>
          <w:spacing w:val="26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ne</w:t>
      </w:r>
      <w:r w:rsidRPr="00F94878">
        <w:rPr>
          <w:rFonts w:ascii="Arial" w:hAnsi="Arial" w:cs="Arial"/>
          <w:spacing w:val="28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donner</w:t>
      </w:r>
      <w:r w:rsidRPr="00F94878">
        <w:rPr>
          <w:rFonts w:ascii="Arial" w:hAnsi="Arial" w:cs="Arial"/>
          <w:spacing w:val="-74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aucune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suite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à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tout ou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partie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du</w:t>
      </w:r>
      <w:r w:rsidRPr="00F94878">
        <w:rPr>
          <w:rFonts w:ascii="Arial" w:hAnsi="Arial" w:cs="Arial"/>
          <w:spacing w:val="-1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présent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Appel</w:t>
      </w:r>
      <w:r w:rsidRPr="00F94878">
        <w:rPr>
          <w:rFonts w:ascii="Arial" w:hAnsi="Arial" w:cs="Arial"/>
          <w:spacing w:val="-2"/>
          <w:sz w:val="24"/>
        </w:rPr>
        <w:t xml:space="preserve"> </w:t>
      </w:r>
      <w:r w:rsidRPr="00F94878">
        <w:rPr>
          <w:rFonts w:ascii="Arial" w:hAnsi="Arial" w:cs="Arial"/>
          <w:sz w:val="24"/>
        </w:rPr>
        <w:t>d’Offres.</w:t>
      </w:r>
    </w:p>
    <w:p w14:paraId="050611D0" w14:textId="77777777" w:rsidR="00EA6EC2" w:rsidRPr="00F94878" w:rsidRDefault="00EA6EC2" w:rsidP="00F94878">
      <w:pPr>
        <w:pStyle w:val="Corpsdetexte"/>
        <w:spacing w:before="207"/>
        <w:ind w:left="0" w:firstLine="426"/>
        <w:rPr>
          <w:rFonts w:ascii="Arial" w:hAnsi="Arial" w:cs="Arial"/>
        </w:rPr>
      </w:pPr>
      <w:r w:rsidRPr="00F94878">
        <w:rPr>
          <w:rFonts w:ascii="Arial" w:hAnsi="Arial" w:cs="Arial"/>
        </w:rPr>
        <w:t>Veuillez</w:t>
      </w:r>
      <w:r w:rsidRPr="00F94878">
        <w:rPr>
          <w:rFonts w:ascii="Arial" w:hAnsi="Arial" w:cs="Arial"/>
          <w:spacing w:val="-4"/>
        </w:rPr>
        <w:t xml:space="preserve"> </w:t>
      </w:r>
      <w:r w:rsidRPr="00F94878">
        <w:rPr>
          <w:rFonts w:ascii="Arial" w:hAnsi="Arial" w:cs="Arial"/>
        </w:rPr>
        <w:t>agréer,</w:t>
      </w:r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Madame,</w:t>
      </w:r>
      <w:r w:rsidRPr="00F94878">
        <w:rPr>
          <w:rFonts w:ascii="Arial" w:hAnsi="Arial" w:cs="Arial"/>
          <w:spacing w:val="-2"/>
        </w:rPr>
        <w:t xml:space="preserve"> </w:t>
      </w:r>
      <w:r w:rsidRPr="00F94878">
        <w:rPr>
          <w:rFonts w:ascii="Arial" w:hAnsi="Arial" w:cs="Arial"/>
        </w:rPr>
        <w:t>Monsieur,</w:t>
      </w:r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l’expression</w:t>
      </w:r>
      <w:r w:rsidRPr="00F94878">
        <w:rPr>
          <w:rFonts w:ascii="Arial" w:hAnsi="Arial" w:cs="Arial"/>
          <w:spacing w:val="-2"/>
        </w:rPr>
        <w:t xml:space="preserve"> </w:t>
      </w:r>
      <w:r w:rsidRPr="00F94878">
        <w:rPr>
          <w:rFonts w:ascii="Arial" w:hAnsi="Arial" w:cs="Arial"/>
        </w:rPr>
        <w:t>de</w:t>
      </w:r>
      <w:r w:rsidRPr="00F94878">
        <w:rPr>
          <w:rFonts w:ascii="Arial" w:hAnsi="Arial" w:cs="Arial"/>
          <w:spacing w:val="-4"/>
        </w:rPr>
        <w:t xml:space="preserve"> </w:t>
      </w:r>
      <w:r w:rsidRPr="00F94878">
        <w:rPr>
          <w:rFonts w:ascii="Arial" w:hAnsi="Arial" w:cs="Arial"/>
        </w:rPr>
        <w:t>nos</w:t>
      </w:r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salutations</w:t>
      </w:r>
      <w:r w:rsidRPr="00F94878">
        <w:rPr>
          <w:rFonts w:ascii="Arial" w:hAnsi="Arial" w:cs="Arial"/>
          <w:spacing w:val="-3"/>
        </w:rPr>
        <w:t xml:space="preserve"> </w:t>
      </w:r>
      <w:r w:rsidRPr="00F94878">
        <w:rPr>
          <w:rFonts w:ascii="Arial" w:hAnsi="Arial" w:cs="Arial"/>
        </w:rPr>
        <w:t>distinguées.</w:t>
      </w:r>
    </w:p>
    <w:p w14:paraId="54E60691" w14:textId="77777777" w:rsidR="00EA6EC2" w:rsidRDefault="00EA6EC2" w:rsidP="00EA6EC2">
      <w:pPr>
        <w:pStyle w:val="Corpsdetexte"/>
        <w:ind w:left="0"/>
        <w:rPr>
          <w:sz w:val="28"/>
        </w:rPr>
      </w:pPr>
    </w:p>
    <w:p w14:paraId="1796D6C0" w14:textId="77777777" w:rsidR="00EA6EC2" w:rsidRDefault="00EA6EC2" w:rsidP="00EA6EC2">
      <w:pPr>
        <w:pStyle w:val="Corpsdetexte"/>
        <w:spacing w:before="7"/>
        <w:ind w:left="0"/>
        <w:rPr>
          <w:sz w:val="32"/>
        </w:rPr>
      </w:pPr>
    </w:p>
    <w:p w14:paraId="3ED24E37" w14:textId="77777777" w:rsidR="009C3E82" w:rsidRDefault="00EA6EC2" w:rsidP="00EA6EC2">
      <w:pPr>
        <w:pStyle w:val="Corpsdetexte"/>
        <w:spacing w:before="1"/>
        <w:ind w:right="681"/>
        <w:rPr>
          <w:b/>
        </w:rPr>
      </w:pPr>
      <w:r>
        <w:rPr>
          <w:b/>
        </w:rPr>
        <w:t xml:space="preserve">                                                               </w:t>
      </w:r>
    </w:p>
    <w:p w14:paraId="587F8ACB" w14:textId="77777777" w:rsidR="009C3E82" w:rsidRDefault="009C3E82" w:rsidP="00EA6EC2">
      <w:pPr>
        <w:pStyle w:val="Corpsdetexte"/>
        <w:spacing w:before="1"/>
        <w:ind w:right="681"/>
        <w:rPr>
          <w:b/>
        </w:rPr>
      </w:pPr>
    </w:p>
    <w:p w14:paraId="10B930B6" w14:textId="70D9577D" w:rsidR="00EA6EC2" w:rsidRPr="00F94878" w:rsidRDefault="009C3E82" w:rsidP="009C3E82">
      <w:pPr>
        <w:pStyle w:val="Corpsdetexte"/>
        <w:spacing w:before="1"/>
        <w:ind w:left="5631" w:right="681" w:firstLine="33"/>
        <w:rPr>
          <w:rFonts w:ascii="Arial" w:hAnsi="Arial" w:cs="Arial"/>
          <w:b/>
        </w:rPr>
      </w:pPr>
      <w:r w:rsidRPr="00F94878">
        <w:rPr>
          <w:b/>
        </w:rPr>
        <w:t xml:space="preserve">   </w:t>
      </w:r>
      <w:r w:rsidR="00EA6EC2" w:rsidRPr="00F94878">
        <w:rPr>
          <w:b/>
        </w:rPr>
        <w:t xml:space="preserve"> </w:t>
      </w:r>
      <w:r w:rsidR="00EA6EC2" w:rsidRPr="00F94878">
        <w:rPr>
          <w:rFonts w:ascii="Arial" w:hAnsi="Arial" w:cs="Arial"/>
          <w:b/>
        </w:rPr>
        <w:t>Le</w:t>
      </w:r>
      <w:r w:rsidR="00EA6EC2" w:rsidRPr="00F94878">
        <w:rPr>
          <w:rFonts w:ascii="Arial" w:hAnsi="Arial" w:cs="Arial"/>
          <w:b/>
          <w:spacing w:val="-2"/>
        </w:rPr>
        <w:t xml:space="preserve"> </w:t>
      </w:r>
      <w:r w:rsidR="00EA6EC2" w:rsidRPr="00F94878">
        <w:rPr>
          <w:rFonts w:ascii="Arial" w:hAnsi="Arial" w:cs="Arial"/>
          <w:b/>
        </w:rPr>
        <w:t>secrétaire Général</w:t>
      </w:r>
    </w:p>
    <w:p w14:paraId="115EBEEE" w14:textId="66993436" w:rsidR="00EA6EC2" w:rsidRPr="00F94878" w:rsidRDefault="00EA6EC2" w:rsidP="00EA6EC2">
      <w:pPr>
        <w:spacing w:before="1"/>
        <w:ind w:right="681"/>
        <w:rPr>
          <w:rFonts w:ascii="Arial" w:hAnsi="Arial" w:cs="Arial"/>
          <w:b/>
          <w:sz w:val="24"/>
        </w:rPr>
      </w:pPr>
      <w:r w:rsidRPr="00F94878">
        <w:rPr>
          <w:rFonts w:ascii="Arial" w:hAnsi="Arial" w:cs="Arial"/>
          <w:b/>
          <w:sz w:val="24"/>
        </w:rPr>
        <w:t xml:space="preserve">                                                                           </w:t>
      </w:r>
      <w:r w:rsidR="00F94878">
        <w:rPr>
          <w:rFonts w:ascii="Arial" w:hAnsi="Arial" w:cs="Arial"/>
          <w:b/>
          <w:sz w:val="24"/>
        </w:rPr>
        <w:t xml:space="preserve">                  </w:t>
      </w:r>
      <w:r w:rsidRPr="00F94878">
        <w:rPr>
          <w:rFonts w:ascii="Arial" w:hAnsi="Arial" w:cs="Arial"/>
          <w:b/>
          <w:sz w:val="24"/>
        </w:rPr>
        <w:t>BACHIR</w:t>
      </w:r>
      <w:r w:rsidRPr="00F94878">
        <w:rPr>
          <w:rFonts w:ascii="Arial" w:hAnsi="Arial" w:cs="Arial"/>
          <w:b/>
          <w:spacing w:val="-3"/>
          <w:sz w:val="24"/>
        </w:rPr>
        <w:t xml:space="preserve"> </w:t>
      </w:r>
      <w:r w:rsidRPr="00F94878">
        <w:rPr>
          <w:rFonts w:ascii="Arial" w:hAnsi="Arial" w:cs="Arial"/>
          <w:b/>
          <w:sz w:val="24"/>
        </w:rPr>
        <w:t>OUSSEINI</w:t>
      </w:r>
    </w:p>
    <w:p w14:paraId="5B57FA08" w14:textId="77777777" w:rsidR="00B7451F" w:rsidRPr="00F94878" w:rsidRDefault="00B7451F">
      <w:pPr>
        <w:rPr>
          <w:rFonts w:ascii="Arial" w:hAnsi="Arial" w:cs="Arial"/>
        </w:rPr>
      </w:pPr>
    </w:p>
    <w:sectPr w:rsidR="00B7451F" w:rsidRPr="00F94878" w:rsidSect="00964EC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1B06" w14:textId="77777777" w:rsidR="00701404" w:rsidRDefault="00701404" w:rsidP="00BA2F88">
      <w:r>
        <w:separator/>
      </w:r>
    </w:p>
  </w:endnote>
  <w:endnote w:type="continuationSeparator" w:id="0">
    <w:p w14:paraId="220E50B4" w14:textId="77777777" w:rsidR="00701404" w:rsidRDefault="00701404" w:rsidP="00B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EB4B8" w14:textId="71D8982E" w:rsidR="00736A6A" w:rsidRDefault="00736A6A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46E9B" w14:textId="77777777" w:rsidR="00701404" w:rsidRDefault="00701404" w:rsidP="00BA2F88">
      <w:r>
        <w:separator/>
      </w:r>
    </w:p>
  </w:footnote>
  <w:footnote w:type="continuationSeparator" w:id="0">
    <w:p w14:paraId="6CFF7947" w14:textId="77777777" w:rsidR="00701404" w:rsidRDefault="00701404" w:rsidP="00BA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93E"/>
    <w:multiLevelType w:val="hybridMultilevel"/>
    <w:tmpl w:val="287A2616"/>
    <w:lvl w:ilvl="0" w:tplc="040C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pacing w:val="-1"/>
        <w:w w:val="100"/>
        <w:sz w:val="24"/>
        <w:szCs w:val="24"/>
        <w:lang w:val="fr-FR" w:eastAsia="en-US" w:bidi="ar-SA"/>
      </w:rPr>
    </w:lvl>
    <w:lvl w:ilvl="1" w:tplc="FFFFFFFF">
      <w:numFmt w:val="bullet"/>
      <w:lvlText w:val=""/>
      <w:lvlJc w:val="left"/>
      <w:pPr>
        <w:ind w:left="2333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•"/>
      <w:lvlJc w:val="left"/>
      <w:pPr>
        <w:ind w:left="3380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435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491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546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602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657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713" w:hanging="360"/>
      </w:pPr>
      <w:rPr>
        <w:rFonts w:hint="default"/>
        <w:lang w:val="fr-FR" w:eastAsia="en-US" w:bidi="ar-SA"/>
      </w:rPr>
    </w:lvl>
  </w:abstractNum>
  <w:abstractNum w:abstractNumId="1">
    <w:nsid w:val="5CCE1CC9"/>
    <w:multiLevelType w:val="hybridMultilevel"/>
    <w:tmpl w:val="FECCA492"/>
    <w:lvl w:ilvl="0" w:tplc="27F08C0A">
      <w:start w:val="1"/>
      <w:numFmt w:val="decimal"/>
      <w:lvlText w:val="%1."/>
      <w:lvlJc w:val="left"/>
      <w:pPr>
        <w:ind w:left="1395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fr-FR" w:eastAsia="en-US" w:bidi="ar-SA"/>
      </w:rPr>
    </w:lvl>
    <w:lvl w:ilvl="1" w:tplc="D6BC7BE4">
      <w:numFmt w:val="bullet"/>
      <w:lvlText w:val="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4E603800">
      <w:numFmt w:val="bullet"/>
      <w:lvlText w:val="•"/>
      <w:lvlJc w:val="left"/>
      <w:pPr>
        <w:ind w:left="2855" w:hanging="360"/>
      </w:pPr>
      <w:rPr>
        <w:rFonts w:hint="default"/>
        <w:lang w:val="fr-FR" w:eastAsia="en-US" w:bidi="ar-SA"/>
      </w:rPr>
    </w:lvl>
    <w:lvl w:ilvl="3" w:tplc="E1AE77CE">
      <w:numFmt w:val="bullet"/>
      <w:lvlText w:val="•"/>
      <w:lvlJc w:val="left"/>
      <w:pPr>
        <w:ind w:left="3910" w:hanging="360"/>
      </w:pPr>
      <w:rPr>
        <w:rFonts w:hint="default"/>
        <w:lang w:val="fr-FR" w:eastAsia="en-US" w:bidi="ar-SA"/>
      </w:rPr>
    </w:lvl>
    <w:lvl w:ilvl="4" w:tplc="A53A4DF2">
      <w:numFmt w:val="bullet"/>
      <w:lvlText w:val="•"/>
      <w:lvlJc w:val="left"/>
      <w:pPr>
        <w:ind w:left="4966" w:hanging="360"/>
      </w:pPr>
      <w:rPr>
        <w:rFonts w:hint="default"/>
        <w:lang w:val="fr-FR" w:eastAsia="en-US" w:bidi="ar-SA"/>
      </w:rPr>
    </w:lvl>
    <w:lvl w:ilvl="5" w:tplc="AE4884E8">
      <w:numFmt w:val="bullet"/>
      <w:lvlText w:val="•"/>
      <w:lvlJc w:val="left"/>
      <w:pPr>
        <w:ind w:left="6021" w:hanging="360"/>
      </w:pPr>
      <w:rPr>
        <w:rFonts w:hint="default"/>
        <w:lang w:val="fr-FR" w:eastAsia="en-US" w:bidi="ar-SA"/>
      </w:rPr>
    </w:lvl>
    <w:lvl w:ilvl="6" w:tplc="238E6A24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  <w:lvl w:ilvl="7" w:tplc="7FDA3E76">
      <w:numFmt w:val="bullet"/>
      <w:lvlText w:val="•"/>
      <w:lvlJc w:val="left"/>
      <w:pPr>
        <w:ind w:left="8132" w:hanging="360"/>
      </w:pPr>
      <w:rPr>
        <w:rFonts w:hint="default"/>
        <w:lang w:val="fr-FR" w:eastAsia="en-US" w:bidi="ar-SA"/>
      </w:rPr>
    </w:lvl>
    <w:lvl w:ilvl="8" w:tplc="A33EEC4E">
      <w:numFmt w:val="bullet"/>
      <w:lvlText w:val="•"/>
      <w:lvlJc w:val="left"/>
      <w:pPr>
        <w:ind w:left="9188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C2"/>
    <w:rsid w:val="00061CA3"/>
    <w:rsid w:val="0015538A"/>
    <w:rsid w:val="0021632C"/>
    <w:rsid w:val="00310CE7"/>
    <w:rsid w:val="003F1369"/>
    <w:rsid w:val="00436E74"/>
    <w:rsid w:val="00441EFA"/>
    <w:rsid w:val="004B18C6"/>
    <w:rsid w:val="00560A22"/>
    <w:rsid w:val="0059010E"/>
    <w:rsid w:val="006B42B8"/>
    <w:rsid w:val="00701404"/>
    <w:rsid w:val="00736A6A"/>
    <w:rsid w:val="007D009E"/>
    <w:rsid w:val="007D682D"/>
    <w:rsid w:val="007F1FF3"/>
    <w:rsid w:val="008815E4"/>
    <w:rsid w:val="00937E12"/>
    <w:rsid w:val="00964A97"/>
    <w:rsid w:val="00964ECF"/>
    <w:rsid w:val="009C3E82"/>
    <w:rsid w:val="00A136A2"/>
    <w:rsid w:val="00A37906"/>
    <w:rsid w:val="00B7451F"/>
    <w:rsid w:val="00BA2F88"/>
    <w:rsid w:val="00C64640"/>
    <w:rsid w:val="00E27FD8"/>
    <w:rsid w:val="00E62659"/>
    <w:rsid w:val="00EA6EC2"/>
    <w:rsid w:val="00F94878"/>
    <w:rsid w:val="00F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A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C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14:ligatures w14:val="none"/>
    </w:rPr>
  </w:style>
  <w:style w:type="paragraph" w:styleId="Titre1">
    <w:name w:val="heading 1"/>
    <w:aliases w:val="Document Header1,ClauseGroup_Title,Titre 24.1"/>
    <w:basedOn w:val="Normal"/>
    <w:next w:val="Normal"/>
    <w:link w:val="Titre1Car"/>
    <w:qFormat/>
    <w:rsid w:val="00EA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ClauseGroup_Title Car,Titre 24.1 Car"/>
    <w:basedOn w:val="Policepardfaut"/>
    <w:link w:val="Titre1"/>
    <w:rsid w:val="00EA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6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E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6E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E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E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E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E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EC2"/>
    <w:rPr>
      <w:i/>
      <w:iCs/>
      <w:color w:val="404040" w:themeColor="text1" w:themeTint="BF"/>
    </w:rPr>
  </w:style>
  <w:style w:type="paragraph" w:styleId="Paragraphedeliste">
    <w:name w:val="List Paragraph"/>
    <w:aliases w:val="Numbered List Paragraph,Lvl 1 Bullet,Johan bulletList Paragraph,Bullet list,IFCL - List Paragraph,List Paragraph nowy,References,Table/Figure Heading,WB List Paragraph,Dot pt,F5 List Paragraph,kepala,Graphic,Bullets,Liste 1,Bullet L1"/>
    <w:basedOn w:val="Normal"/>
    <w:link w:val="ParagraphedelisteCar"/>
    <w:uiPriority w:val="34"/>
    <w:qFormat/>
    <w:rsid w:val="00EA6EC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A6E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E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EC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aliases w:val="Corps de texte Car1 Car,Corps de texte Car Car Car,Corps de texte Car Car1,tx,ct"/>
    <w:basedOn w:val="Normal"/>
    <w:link w:val="CorpsdetexteCar"/>
    <w:uiPriority w:val="99"/>
    <w:qFormat/>
    <w:rsid w:val="00EA6EC2"/>
    <w:pPr>
      <w:ind w:left="675"/>
    </w:pPr>
    <w:rPr>
      <w:sz w:val="24"/>
      <w:szCs w:val="24"/>
    </w:rPr>
  </w:style>
  <w:style w:type="character" w:customStyle="1" w:styleId="CorpsdetexteCar">
    <w:name w:val="Corps de texte Car"/>
    <w:aliases w:val="Corps de texte Car1 Car Car,Corps de texte Car Car Car Car,Corps de texte Car Car1 Car,tx Car,ct Car"/>
    <w:basedOn w:val="Policepardfaut"/>
    <w:link w:val="Corpsdetexte"/>
    <w:uiPriority w:val="99"/>
    <w:rsid w:val="00EA6EC2"/>
    <w:rPr>
      <w:rFonts w:ascii="Bookman Old Style" w:eastAsia="Bookman Old Style" w:hAnsi="Bookman Old Style" w:cs="Bookman Old Style"/>
      <w:kern w:val="0"/>
      <w:sz w:val="24"/>
      <w:szCs w:val="24"/>
      <w14:ligatures w14:val="none"/>
    </w:rPr>
  </w:style>
  <w:style w:type="character" w:customStyle="1" w:styleId="ParagraphedelisteCar">
    <w:name w:val="Paragraphe de liste Car"/>
    <w:aliases w:val="Numbered List Paragraph Car,Lvl 1 Bullet Car,Johan bulletList Paragraph Car,Bullet list Car,IFCL - List Paragraph Car,List Paragraph nowy Car,References Car,Table/Figure Heading Car,WB List Paragraph Car,Dot pt Car,kepala Car"/>
    <w:link w:val="Paragraphedeliste"/>
    <w:uiPriority w:val="34"/>
    <w:qFormat/>
    <w:locked/>
    <w:rsid w:val="00EA6EC2"/>
  </w:style>
  <w:style w:type="character" w:styleId="Lienhypertexte">
    <w:name w:val="Hyperlink"/>
    <w:aliases w:val="TOC ADB"/>
    <w:basedOn w:val="Policepardfaut"/>
    <w:uiPriority w:val="99"/>
    <w:unhideWhenUsed/>
    <w:qFormat/>
    <w:rsid w:val="00EA6EC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2F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2F88"/>
    <w:rPr>
      <w:rFonts w:ascii="Bookman Old Style" w:eastAsia="Bookman Old Style" w:hAnsi="Bookman Old Style" w:cs="Bookman Old Style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A2F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F88"/>
    <w:rPr>
      <w:rFonts w:ascii="Bookman Old Style" w:eastAsia="Bookman Old Style" w:hAnsi="Bookman Old Style" w:cs="Bookman Old Style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C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14:ligatures w14:val="none"/>
    </w:rPr>
  </w:style>
  <w:style w:type="paragraph" w:styleId="Titre1">
    <w:name w:val="heading 1"/>
    <w:aliases w:val="Document Header1,ClauseGroup_Title,Titre 24.1"/>
    <w:basedOn w:val="Normal"/>
    <w:next w:val="Normal"/>
    <w:link w:val="Titre1Car"/>
    <w:qFormat/>
    <w:rsid w:val="00EA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ClauseGroup_Title Car,Titre 24.1 Car"/>
    <w:basedOn w:val="Policepardfaut"/>
    <w:link w:val="Titre1"/>
    <w:rsid w:val="00EA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6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E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6E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E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E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E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E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EC2"/>
    <w:rPr>
      <w:i/>
      <w:iCs/>
      <w:color w:val="404040" w:themeColor="text1" w:themeTint="BF"/>
    </w:rPr>
  </w:style>
  <w:style w:type="paragraph" w:styleId="Paragraphedeliste">
    <w:name w:val="List Paragraph"/>
    <w:aliases w:val="Numbered List Paragraph,Lvl 1 Bullet,Johan bulletList Paragraph,Bullet list,IFCL - List Paragraph,List Paragraph nowy,References,Table/Figure Heading,WB List Paragraph,Dot pt,F5 List Paragraph,kepala,Graphic,Bullets,Liste 1,Bullet L1"/>
    <w:basedOn w:val="Normal"/>
    <w:link w:val="ParagraphedelisteCar"/>
    <w:uiPriority w:val="34"/>
    <w:qFormat/>
    <w:rsid w:val="00EA6EC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A6E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E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EC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aliases w:val="Corps de texte Car1 Car,Corps de texte Car Car Car,Corps de texte Car Car1,tx,ct"/>
    <w:basedOn w:val="Normal"/>
    <w:link w:val="CorpsdetexteCar"/>
    <w:uiPriority w:val="99"/>
    <w:qFormat/>
    <w:rsid w:val="00EA6EC2"/>
    <w:pPr>
      <w:ind w:left="675"/>
    </w:pPr>
    <w:rPr>
      <w:sz w:val="24"/>
      <w:szCs w:val="24"/>
    </w:rPr>
  </w:style>
  <w:style w:type="character" w:customStyle="1" w:styleId="CorpsdetexteCar">
    <w:name w:val="Corps de texte Car"/>
    <w:aliases w:val="Corps de texte Car1 Car Car,Corps de texte Car Car Car Car,Corps de texte Car Car1 Car,tx Car,ct Car"/>
    <w:basedOn w:val="Policepardfaut"/>
    <w:link w:val="Corpsdetexte"/>
    <w:uiPriority w:val="99"/>
    <w:rsid w:val="00EA6EC2"/>
    <w:rPr>
      <w:rFonts w:ascii="Bookman Old Style" w:eastAsia="Bookman Old Style" w:hAnsi="Bookman Old Style" w:cs="Bookman Old Style"/>
      <w:kern w:val="0"/>
      <w:sz w:val="24"/>
      <w:szCs w:val="24"/>
      <w14:ligatures w14:val="none"/>
    </w:rPr>
  </w:style>
  <w:style w:type="character" w:customStyle="1" w:styleId="ParagraphedelisteCar">
    <w:name w:val="Paragraphe de liste Car"/>
    <w:aliases w:val="Numbered List Paragraph Car,Lvl 1 Bullet Car,Johan bulletList Paragraph Car,Bullet list Car,IFCL - List Paragraph Car,List Paragraph nowy Car,References Car,Table/Figure Heading Car,WB List Paragraph Car,Dot pt Car,kepala Car"/>
    <w:link w:val="Paragraphedeliste"/>
    <w:uiPriority w:val="34"/>
    <w:qFormat/>
    <w:locked/>
    <w:rsid w:val="00EA6EC2"/>
  </w:style>
  <w:style w:type="character" w:styleId="Lienhypertexte">
    <w:name w:val="Hyperlink"/>
    <w:aliases w:val="TOC ADB"/>
    <w:basedOn w:val="Policepardfaut"/>
    <w:uiPriority w:val="99"/>
    <w:unhideWhenUsed/>
    <w:qFormat/>
    <w:rsid w:val="00EA6EC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2F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2F88"/>
    <w:rPr>
      <w:rFonts w:ascii="Bookman Old Style" w:eastAsia="Bookman Old Style" w:hAnsi="Bookman Old Style" w:cs="Bookman Old Style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A2F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F88"/>
    <w:rPr>
      <w:rFonts w:ascii="Bookman Old Style" w:eastAsia="Bookman Old Style" w:hAnsi="Bookman Old Style" w:cs="Bookman Old Styl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enat.niamey@prodaf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cis.dosso@prodaf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fad.org/fr/project-procur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fad.org/fr/project-procur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Djibrilla Oumarou Sidkou</dc:creator>
  <cp:lastModifiedBy>USER</cp:lastModifiedBy>
  <cp:revision>2</cp:revision>
  <dcterms:created xsi:type="dcterms:W3CDTF">2025-11-03T14:01:00Z</dcterms:created>
  <dcterms:modified xsi:type="dcterms:W3CDTF">2025-11-03T14:01:00Z</dcterms:modified>
</cp:coreProperties>
</file>