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08"/>
      </w:tblGrid>
      <w:tr w:rsidR="00CC149F" w:rsidRPr="0051038D" w14:paraId="0CA66619" w14:textId="77777777" w:rsidTr="00366D5D">
        <w:trPr>
          <w:trHeight w:val="11117"/>
        </w:trPr>
        <w:tc>
          <w:tcPr>
            <w:tcW w:w="10608" w:type="dxa"/>
          </w:tcPr>
          <w:p w14:paraId="55CDBB8B" w14:textId="5E3F1D2C" w:rsidR="006364E2" w:rsidRPr="0051038D" w:rsidRDefault="00AC486E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2242952" wp14:editId="0BFD2133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144780</wp:posOffset>
                  </wp:positionV>
                  <wp:extent cx="581025" cy="695325"/>
                  <wp:effectExtent l="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8549FB" w14:textId="77777777" w:rsidR="0003575C" w:rsidRPr="0051038D" w:rsidRDefault="0003575C" w:rsidP="0003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7FAD6801" w14:textId="77777777" w:rsidR="0003575C" w:rsidRPr="0051038D" w:rsidRDefault="0003575C" w:rsidP="0003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6B015FFC" w14:textId="1D73D48A" w:rsidR="0003575C" w:rsidRPr="0051038D" w:rsidRDefault="0003575C" w:rsidP="0003575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/>
                <w:sz w:val="18"/>
                <w:szCs w:val="18"/>
                <w:lang w:val="fr-FR"/>
              </w:rPr>
              <w:t>APPEL D’OFFRES NATIONAL</w:t>
            </w:r>
            <w:r w:rsidRPr="005103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38D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fr-FR"/>
              </w:rPr>
              <w:t xml:space="preserve">ACTED Niger </w:t>
            </w:r>
          </w:p>
          <w:p w14:paraId="2ECC3D50" w14:textId="77777777" w:rsidR="0003575C" w:rsidRPr="0051038D" w:rsidRDefault="0003575C" w:rsidP="0003575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6C58E154" w14:textId="18A58BB2" w:rsidR="0003575C" w:rsidRPr="0051038D" w:rsidRDefault="0003575C" w:rsidP="0003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/>
                <w:sz w:val="18"/>
                <w:szCs w:val="18"/>
                <w:lang w:val="fr-FR"/>
              </w:rPr>
              <w:t>Achat de 2 véhicules 4x4</w:t>
            </w:r>
          </w:p>
          <w:p w14:paraId="28C9475B" w14:textId="0132325B" w:rsidR="0003575C" w:rsidRPr="0051038D" w:rsidRDefault="0003575C" w:rsidP="0003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/>
                <w:i/>
                <w:color w:val="0070C0"/>
                <w:sz w:val="18"/>
                <w:szCs w:val="18"/>
                <w:u w:val="single"/>
                <w:lang w:val="fr-FR"/>
              </w:rPr>
              <w:t>Référence d’appel d’offres</w:t>
            </w:r>
            <w:r w:rsidRPr="0051038D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fr-FR"/>
              </w:rPr>
              <w:t xml:space="preserve"> :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T/3099/ACT/NIAMEY/LOG/</w:t>
            </w:r>
            <w:r w:rsidRPr="0051038D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15112022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/001</w:t>
            </w:r>
          </w:p>
          <w:p w14:paraId="6DE3FC87" w14:textId="77777777" w:rsidR="00653CD7" w:rsidRPr="0051038D" w:rsidRDefault="00653CD7" w:rsidP="0003575C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60668F2" w14:textId="7DC26C00" w:rsidR="00CC149F" w:rsidRPr="0051038D" w:rsidRDefault="00CC149F" w:rsidP="00CC149F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EF4D2A6" w14:textId="4AD6FE3D" w:rsidR="006364E2" w:rsidRPr="0051038D" w:rsidRDefault="00AC486E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ACTED</w:t>
            </w:r>
            <w:r w:rsidR="00F479F4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invite les fournisseurs de </w:t>
            </w:r>
            <w:r w:rsidR="0003575C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biens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à soumettre </w:t>
            </w:r>
            <w:r w:rsidR="007B2E3E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des offres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pour </w:t>
            </w:r>
            <w:r w:rsidR="00F479F4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au moins un ou tous les lots </w:t>
            </w:r>
            <w:r w:rsidR="0003575C" w:rsidRPr="0051038D">
              <w:rPr>
                <w:rFonts w:ascii="Arial" w:hAnsi="Arial" w:cs="Arial"/>
                <w:sz w:val="18"/>
                <w:szCs w:val="18"/>
                <w:lang w:val="fr-FR"/>
              </w:rPr>
              <w:t>pour l’achat de véhicules tout terrain décrit ci-dessous :</w:t>
            </w:r>
          </w:p>
          <w:p w14:paraId="6141EFC3" w14:textId="77777777" w:rsidR="00D10A8A" w:rsidRPr="0051038D" w:rsidRDefault="00D10A8A" w:rsidP="00796982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56"/>
              <w:gridCol w:w="4374"/>
              <w:gridCol w:w="992"/>
              <w:gridCol w:w="1134"/>
              <w:gridCol w:w="1701"/>
              <w:gridCol w:w="1393"/>
            </w:tblGrid>
            <w:tr w:rsidR="00366FF8" w:rsidRPr="0051038D" w14:paraId="5883BEE3" w14:textId="77777777" w:rsidTr="0051038D">
              <w:trPr>
                <w:trHeight w:val="570"/>
              </w:trPr>
              <w:tc>
                <w:tcPr>
                  <w:tcW w:w="756" w:type="dxa"/>
                  <w:shd w:val="clear" w:color="auto" w:fill="CECECE"/>
                  <w:vAlign w:val="center"/>
                </w:tcPr>
                <w:p w14:paraId="3997F44A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Lot</w:t>
                  </w:r>
                </w:p>
              </w:tc>
              <w:tc>
                <w:tcPr>
                  <w:tcW w:w="4374" w:type="dxa"/>
                  <w:shd w:val="clear" w:color="auto" w:fill="CECECE"/>
                  <w:vAlign w:val="center"/>
                </w:tcPr>
                <w:p w14:paraId="15839CAB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Description</w:t>
                  </w:r>
                </w:p>
              </w:tc>
              <w:tc>
                <w:tcPr>
                  <w:tcW w:w="992" w:type="dxa"/>
                  <w:shd w:val="clear" w:color="auto" w:fill="CECECE"/>
                  <w:vAlign w:val="center"/>
                </w:tcPr>
                <w:p w14:paraId="751E012B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Quantité</w:t>
                  </w:r>
                </w:p>
              </w:tc>
              <w:tc>
                <w:tcPr>
                  <w:tcW w:w="1134" w:type="dxa"/>
                  <w:shd w:val="clear" w:color="auto" w:fill="CECECE"/>
                  <w:vAlign w:val="center"/>
                </w:tcPr>
                <w:p w14:paraId="1B1FBF8A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Unité</w:t>
                  </w:r>
                </w:p>
              </w:tc>
              <w:tc>
                <w:tcPr>
                  <w:tcW w:w="1701" w:type="dxa"/>
                  <w:shd w:val="clear" w:color="auto" w:fill="CECECE"/>
                  <w:vAlign w:val="center"/>
                </w:tcPr>
                <w:p w14:paraId="2C03E0C8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INCOTERMS &amp;</w:t>
                  </w:r>
                </w:p>
                <w:p w14:paraId="2BD335B8" w14:textId="77777777" w:rsidR="006364E2" w:rsidRPr="0051038D" w:rsidRDefault="007B2E3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Lieu</w:t>
                  </w:r>
                  <w:r w:rsidR="00AC486E"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de livraison</w:t>
                  </w:r>
                </w:p>
              </w:tc>
              <w:tc>
                <w:tcPr>
                  <w:tcW w:w="1393" w:type="dxa"/>
                  <w:shd w:val="clear" w:color="auto" w:fill="CECECE"/>
                  <w:vAlign w:val="center"/>
                </w:tcPr>
                <w:p w14:paraId="60C09E3F" w14:textId="77777777" w:rsidR="006364E2" w:rsidRPr="0051038D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Délai de livraison</w:t>
                  </w:r>
                </w:p>
              </w:tc>
            </w:tr>
            <w:tr w:rsidR="00366FF8" w:rsidRPr="0051038D" w14:paraId="55260D55" w14:textId="77777777" w:rsidTr="00366D5D">
              <w:trPr>
                <w:trHeight w:val="567"/>
              </w:trPr>
              <w:tc>
                <w:tcPr>
                  <w:tcW w:w="756" w:type="dxa"/>
                  <w:vAlign w:val="center"/>
                </w:tcPr>
                <w:p w14:paraId="513EE8CD" w14:textId="3D7D1FA6" w:rsidR="0003575C" w:rsidRPr="0051038D" w:rsidRDefault="0003575C" w:rsidP="00BE26E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</w:t>
                  </w:r>
                  <w:r w:rsidR="00366FF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.1</w:t>
                  </w:r>
                </w:p>
              </w:tc>
              <w:tc>
                <w:tcPr>
                  <w:tcW w:w="4374" w:type="dxa"/>
                  <w:vAlign w:val="center"/>
                </w:tcPr>
                <w:p w14:paraId="169847FF" w14:textId="1DCDB0DD" w:rsidR="00B87CB7" w:rsidRPr="0051038D" w:rsidRDefault="00B87CB7" w:rsidP="00796982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Véhicule 4x4 type Toyota </w:t>
                  </w:r>
                  <w:proofErr w:type="spellStart"/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Hilux</w:t>
                  </w:r>
                  <w:proofErr w:type="spellEnd"/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LAN25</w:t>
                  </w:r>
                  <w:r w:rsid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diesel</w:t>
                  </w:r>
                </w:p>
                <w:p w14:paraId="7575CE3F" w14:textId="3550D633" w:rsidR="0003575C" w:rsidRPr="0051038D" w:rsidRDefault="00B87CB7" w:rsidP="00B87CB7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</w:t>
                  </w:r>
                  <w:r w:rsidR="0003575C"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ouble cabine </w:t>
                  </w: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5 places </w:t>
                  </w:r>
                  <w:r w:rsidR="0003575C"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pick-up</w:t>
                  </w:r>
                </w:p>
              </w:tc>
              <w:tc>
                <w:tcPr>
                  <w:tcW w:w="992" w:type="dxa"/>
                  <w:vAlign w:val="center"/>
                </w:tcPr>
                <w:p w14:paraId="4376358E" w14:textId="3ACA511B" w:rsidR="0003575C" w:rsidRPr="0051038D" w:rsidRDefault="0003575C" w:rsidP="0003575C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F16D5E" w14:textId="2303EB97" w:rsidR="0003575C" w:rsidRPr="0051038D" w:rsidRDefault="0003575C" w:rsidP="0003575C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véhicule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1C4597FE" w14:textId="77777777" w:rsidR="0003575C" w:rsidRPr="0051038D" w:rsidRDefault="0003575C" w:rsidP="0003575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DDP</w:t>
                  </w:r>
                </w:p>
                <w:p w14:paraId="50FD6E63" w14:textId="15814BCC" w:rsidR="0003575C" w:rsidRPr="0051038D" w:rsidRDefault="0003575C" w:rsidP="0003575C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</w:rPr>
                    <w:t>ACTED Niger, Bureau de coordination, Niamey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2580B17F" w14:textId="6242522F" w:rsidR="0003575C" w:rsidRPr="0051038D" w:rsidRDefault="0003575C" w:rsidP="0003575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2 semaines </w:t>
                  </w:r>
                  <w:r w:rsidR="00826618"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à 1 mois </w:t>
                  </w: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après signature du contrat</w:t>
                  </w:r>
                </w:p>
              </w:tc>
            </w:tr>
            <w:tr w:rsidR="00366FF8" w:rsidRPr="0051038D" w14:paraId="66CAE8C4" w14:textId="77777777" w:rsidTr="00366D5D">
              <w:trPr>
                <w:trHeight w:val="567"/>
              </w:trPr>
              <w:tc>
                <w:tcPr>
                  <w:tcW w:w="756" w:type="dxa"/>
                  <w:vAlign w:val="center"/>
                </w:tcPr>
                <w:p w14:paraId="46E06B7F" w14:textId="33F1398C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1.2</w:t>
                  </w:r>
                </w:p>
              </w:tc>
              <w:tc>
                <w:tcPr>
                  <w:tcW w:w="4374" w:type="dxa"/>
                  <w:vAlign w:val="center"/>
                </w:tcPr>
                <w:p w14:paraId="00632B49" w14:textId="77777777" w:rsidR="00366FF8" w:rsidRPr="00366FF8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66FF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4x4 type LAND CRUISER</w:t>
                  </w:r>
                </w:p>
                <w:p w14:paraId="77804D68" w14:textId="77777777" w:rsidR="00366FF8" w:rsidRPr="00366FF8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66FF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Double cabine 9 places</w:t>
                  </w:r>
                </w:p>
                <w:p w14:paraId="2A88C253" w14:textId="10269056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66FF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Hard top HZJ 76L diesel</w:t>
                  </w:r>
                </w:p>
              </w:tc>
              <w:tc>
                <w:tcPr>
                  <w:tcW w:w="992" w:type="dxa"/>
                  <w:vAlign w:val="center"/>
                </w:tcPr>
                <w:p w14:paraId="5B93C62A" w14:textId="00637C7F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61532" w14:textId="0D4240DC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véhicule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0307F423" w14:textId="77777777" w:rsidR="00366FF8" w:rsidRPr="0051038D" w:rsidRDefault="00366FF8" w:rsidP="00366FF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632D9571" w14:textId="77777777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366FF8" w:rsidRPr="0051038D" w14:paraId="5B9FB738" w14:textId="77777777" w:rsidTr="00366D5D">
              <w:trPr>
                <w:trHeight w:val="567"/>
              </w:trPr>
              <w:tc>
                <w:tcPr>
                  <w:tcW w:w="756" w:type="dxa"/>
                  <w:vAlign w:val="center"/>
                </w:tcPr>
                <w:p w14:paraId="2FDA5890" w14:textId="300936BE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2.1</w:t>
                  </w:r>
                </w:p>
              </w:tc>
              <w:tc>
                <w:tcPr>
                  <w:tcW w:w="4374" w:type="dxa"/>
                  <w:vAlign w:val="center"/>
                </w:tcPr>
                <w:p w14:paraId="5D041F3F" w14:textId="33D74DBF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Véhicule SUV 4x4 type Dacia Duster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essence</w:t>
                  </w:r>
                </w:p>
                <w:p w14:paraId="66844841" w14:textId="65FA9B14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Double cabine 5 places</w:t>
                  </w:r>
                </w:p>
              </w:tc>
              <w:tc>
                <w:tcPr>
                  <w:tcW w:w="992" w:type="dxa"/>
                  <w:vAlign w:val="center"/>
                </w:tcPr>
                <w:p w14:paraId="7BD4CB70" w14:textId="5881621E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8D821F" w14:textId="4E892FF1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véhicule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28C5B19C" w14:textId="77777777" w:rsidR="00366FF8" w:rsidRPr="0051038D" w:rsidRDefault="00366FF8" w:rsidP="00366FF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33B790D" w14:textId="77777777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366FF8" w:rsidRPr="0051038D" w14:paraId="6AFF570B" w14:textId="77777777" w:rsidTr="00366D5D">
              <w:trPr>
                <w:trHeight w:val="567"/>
              </w:trPr>
              <w:tc>
                <w:tcPr>
                  <w:tcW w:w="756" w:type="dxa"/>
                  <w:vAlign w:val="center"/>
                </w:tcPr>
                <w:p w14:paraId="76E8879C" w14:textId="4ECA5F12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4374" w:type="dxa"/>
                  <w:vAlign w:val="center"/>
                </w:tcPr>
                <w:p w14:paraId="1097A4F8" w14:textId="2435F21C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Véhicule SUV 4x4 type Toyota RAV4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essence</w:t>
                  </w:r>
                </w:p>
                <w:p w14:paraId="51A75BEA" w14:textId="24A06D4D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Double cabine 5 places</w:t>
                  </w:r>
                </w:p>
              </w:tc>
              <w:tc>
                <w:tcPr>
                  <w:tcW w:w="992" w:type="dxa"/>
                  <w:vAlign w:val="center"/>
                </w:tcPr>
                <w:p w14:paraId="1C7DFDBF" w14:textId="398DE715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7C44C8" w14:textId="13E6EEBE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véhicule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42676F91" w14:textId="77777777" w:rsidR="00366FF8" w:rsidRPr="0051038D" w:rsidRDefault="00366FF8" w:rsidP="00366FF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52FEF63" w14:textId="77777777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366FF8" w:rsidRPr="0051038D" w14:paraId="6A99CDC7" w14:textId="77777777" w:rsidTr="00366D5D">
              <w:trPr>
                <w:trHeight w:val="567"/>
              </w:trPr>
              <w:tc>
                <w:tcPr>
                  <w:tcW w:w="756" w:type="dxa"/>
                  <w:vAlign w:val="center"/>
                </w:tcPr>
                <w:p w14:paraId="2293EEEB" w14:textId="3DC36B81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2.3</w:t>
                  </w:r>
                </w:p>
              </w:tc>
              <w:tc>
                <w:tcPr>
                  <w:tcW w:w="4374" w:type="dxa"/>
                  <w:vAlign w:val="center"/>
                </w:tcPr>
                <w:p w14:paraId="002499B4" w14:textId="59305866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Véhicule SUV 4x4 type Toyota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Corolla essence</w:t>
                  </w:r>
                </w:p>
                <w:p w14:paraId="20416E90" w14:textId="17294876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Double cabine 5 places</w:t>
                  </w:r>
                </w:p>
              </w:tc>
              <w:tc>
                <w:tcPr>
                  <w:tcW w:w="992" w:type="dxa"/>
                  <w:vAlign w:val="center"/>
                </w:tcPr>
                <w:p w14:paraId="093B3ED7" w14:textId="23402C83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E67E3F" w14:textId="6FF8733B" w:rsidR="00366FF8" w:rsidRPr="0051038D" w:rsidRDefault="00366FF8" w:rsidP="00366FF8">
                  <w:pPr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  <w:r w:rsidRPr="0051038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  <w:t>véhicule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6585FCF1" w14:textId="77777777" w:rsidR="00366FF8" w:rsidRPr="0051038D" w:rsidRDefault="00366FF8" w:rsidP="00366FF8">
                  <w:p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6045A362" w14:textId="77777777" w:rsidR="00366FF8" w:rsidRPr="0051038D" w:rsidRDefault="00366FF8" w:rsidP="00366FF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8F8ADA1" w14:textId="51CCC8BA" w:rsidR="00796982" w:rsidRPr="0051038D" w:rsidRDefault="00796982" w:rsidP="00796982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64E0FD9" w14:textId="4817D78D" w:rsidR="00826618" w:rsidRPr="0051038D" w:rsidRDefault="00826618" w:rsidP="0082661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L’appel d’offre sera conduit en utilisant les documents d’offre standards d’ACTED et ouvert à tous les fournisseurs et prestataires de services qualifiés. Les Documents d’Offre (en français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>) peuvent être retirés gratuitement par tous les soumissionnaires intéressés à l’adresse suivante :</w:t>
            </w:r>
          </w:p>
          <w:p w14:paraId="5BC2EF44" w14:textId="14B9B4F9" w:rsidR="00826618" w:rsidRPr="0051038D" w:rsidRDefault="00826618" w:rsidP="00826618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Bureau de coordination ACTED à Niamey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>, Quartier Plateau, Rue de la cure salée en face de l’école de cadre – BP 14 004, Niamey, République du Niger</w:t>
            </w:r>
          </w:p>
          <w:p w14:paraId="6061F212" w14:textId="77777777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8908BBC" w14:textId="33BCE423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Une séance d’information préalable à la soumission sera organisée 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le </w:t>
            </w:r>
            <w:r w:rsidRPr="0051038D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22/11/2022 à 11H00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 (heure locale)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 au bureau de représentation d’ACTED à Niamey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. </w:t>
            </w:r>
            <w:r w:rsidRPr="0051038D">
              <w:rPr>
                <w:rFonts w:ascii="Arial" w:hAnsi="Arial" w:cs="Arial"/>
                <w:bCs/>
                <w:sz w:val="18"/>
                <w:szCs w:val="18"/>
                <w:u w:val="single"/>
                <w:lang w:val="fr-FR"/>
              </w:rPr>
              <w:t>La p</w:t>
            </w:r>
            <w:r w:rsidRPr="0051038D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 xml:space="preserve">articipation de tous les soumissionnaires intéressés à cette séance d’information est préférable mais non obligatoire. </w:t>
            </w:r>
          </w:p>
          <w:p w14:paraId="4C4D740D" w14:textId="77777777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269FEDF" w14:textId="2B41CC21" w:rsidR="00826618" w:rsidRPr="0051038D" w:rsidRDefault="00826618" w:rsidP="00826618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Toutes les offres doivent être soumises avant 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le </w:t>
            </w:r>
            <w:r w:rsidR="00F2433B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15</w:t>
            </w:r>
            <w:r w:rsidRPr="0051038D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/12/2022 à 18H00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 (heure locale)</w:t>
            </w:r>
            <w:r w:rsidRPr="0051038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>à l’adresse mentionnées ci-dessus dans une enveloppe scellée. Aucune offre ne pourra être soumise par e-mail. Les offres en retard seront automatiquement rejetées.</w:t>
            </w:r>
          </w:p>
          <w:p w14:paraId="47639D48" w14:textId="77777777" w:rsidR="00826618" w:rsidRPr="0051038D" w:rsidRDefault="00826618" w:rsidP="00826618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  <w:p w14:paraId="5395BF0D" w14:textId="77777777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32CF4524" w14:textId="77777777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80A9553" w14:textId="305F9795" w:rsidR="00DA09AE" w:rsidRPr="0051038D" w:rsidRDefault="00826618" w:rsidP="0082661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La séance d’ouverture des offres se tiendra 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le </w:t>
            </w:r>
            <w:r w:rsidR="00F2433B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21</w:t>
            </w:r>
            <w:r w:rsidRPr="0051038D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/12/2022 à 15H00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 (heure locale)</w:t>
            </w:r>
            <w:r w:rsidRPr="0051038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dans le bureau de représentation d’ACTED Niamey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. La présence des représentants des soumissionnaires est autorisée. </w:t>
            </w:r>
          </w:p>
          <w:p w14:paraId="3D7D3B7C" w14:textId="77777777" w:rsidR="00DA09AE" w:rsidRPr="0051038D" w:rsidRDefault="00DA09AE" w:rsidP="0082661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14:paraId="549C53BD" w14:textId="6189D94E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Pour toute question concernant l’appel d’offre, veuillez contacter le bureau de représentation d’ACTED à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Niamey</w:t>
            </w:r>
            <w:r w:rsidR="00514663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9AE" w:rsidRPr="0051038D">
              <w:rPr>
                <w:rFonts w:ascii="Arial" w:hAnsi="Arial" w:cs="Arial"/>
                <w:sz w:val="18"/>
                <w:szCs w:val="18"/>
                <w:lang w:val="fr-FR"/>
              </w:rPr>
              <w:t>au plus tard</w:t>
            </w:r>
            <w:r w:rsidRPr="0051038D"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 xml:space="preserve"> le </w:t>
            </w:r>
            <w:r w:rsidRPr="0051038D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0</w:t>
            </w:r>
            <w:r w:rsidR="00F2433B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9</w:t>
            </w:r>
            <w:r w:rsidRPr="0051038D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fr-FR"/>
              </w:rPr>
              <w:t>/12/2022 à 12H00</w:t>
            </w:r>
            <w:r w:rsidRPr="0051038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51038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au plus tard par téléphone </w:t>
            </w:r>
            <w:r w:rsidRPr="0051038D">
              <w:rPr>
                <w:rFonts w:ascii="Arial" w:hAnsi="Arial" w:cs="Arial"/>
                <w:sz w:val="18"/>
                <w:szCs w:val="18"/>
                <w:lang w:val="fr-FR"/>
              </w:rPr>
              <w:t>(+227 96 87 58 98)</w:t>
            </w:r>
            <w:r w:rsidR="00DA09AE" w:rsidRPr="0051038D">
              <w:rPr>
                <w:rFonts w:ascii="Arial" w:hAnsi="Arial" w:cs="Arial"/>
                <w:sz w:val="18"/>
                <w:szCs w:val="18"/>
                <w:lang w:val="fr-FR"/>
              </w:rPr>
              <w:t xml:space="preserve"> ou par mail à </w:t>
            </w:r>
            <w:hyperlink r:id="rId9" w:history="1">
              <w:r w:rsidR="00DA09AE" w:rsidRPr="0051038D">
                <w:rPr>
                  <w:rStyle w:val="Lienhypertexte"/>
                  <w:rFonts w:ascii="Arial" w:hAnsi="Arial" w:cs="Arial"/>
                  <w:sz w:val="18"/>
                  <w:szCs w:val="18"/>
                  <w:lang w:val="fr-FR"/>
                </w:rPr>
                <w:t>niger.tender@acted.org</w:t>
              </w:r>
            </w:hyperlink>
            <w:r w:rsidR="00DA09AE" w:rsidRPr="0051038D">
              <w:rPr>
                <w:rStyle w:val="Lienhypertexte"/>
                <w:rFonts w:ascii="Arial" w:hAnsi="Arial" w:cs="Arial"/>
                <w:color w:val="233A69"/>
                <w:sz w:val="18"/>
                <w:szCs w:val="18"/>
                <w:lang w:val="fr-FR"/>
              </w:rPr>
              <w:t xml:space="preserve"> </w:t>
            </w:r>
            <w:r w:rsidR="00514663" w:rsidRPr="0051038D">
              <w:rPr>
                <w:rFonts w:ascii="Arial" w:hAnsi="Arial" w:cs="Arial"/>
                <w:bCs/>
                <w:sz w:val="18"/>
                <w:szCs w:val="18"/>
              </w:rPr>
              <w:t>copie à</w:t>
            </w:r>
            <w:r w:rsidR="00DA09AE" w:rsidRPr="0051038D">
              <w:rPr>
                <w:rStyle w:val="Lienhypertexte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="00DA09AE" w:rsidRPr="0051038D">
                <w:rPr>
                  <w:rStyle w:val="Lienhypertexte"/>
                  <w:rFonts w:ascii="Arial" w:hAnsi="Arial" w:cs="Arial"/>
                  <w:sz w:val="18"/>
                  <w:szCs w:val="18"/>
                  <w:lang w:val="fr-FR"/>
                </w:rPr>
                <w:t>tender@acted.org</w:t>
              </w:r>
            </w:hyperlink>
            <w:r w:rsidR="00DA09AE" w:rsidRPr="0051038D">
              <w:rPr>
                <w:rStyle w:val="Lienhypertexte"/>
                <w:rFonts w:ascii="Arial" w:hAnsi="Arial" w:cs="Arial"/>
                <w:color w:val="233A69"/>
                <w:sz w:val="18"/>
                <w:szCs w:val="18"/>
                <w:lang w:val="fr-FR"/>
              </w:rPr>
              <w:t xml:space="preserve"> .</w:t>
            </w:r>
          </w:p>
          <w:p w14:paraId="0C455573" w14:textId="77777777" w:rsidR="00826618" w:rsidRPr="0051038D" w:rsidRDefault="00826618" w:rsidP="0082661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5A9581F" w14:textId="35B35EDF" w:rsidR="005B0934" w:rsidRPr="0051038D" w:rsidRDefault="00826618" w:rsidP="00DA09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</w:t>
            </w:r>
            <w:r w:rsidR="00DA09AE"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+33 6 07 22 46 28 </w:t>
            </w:r>
            <w:r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et/ou envoyer un courriel à </w:t>
            </w:r>
            <w:hyperlink r:id="rId11" w:history="1">
              <w:r w:rsidRPr="0051038D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fr-FR" w:eastAsia="fr-FR"/>
                </w:rPr>
                <w:t>transparency@acted.org</w:t>
              </w:r>
            </w:hyperlink>
            <w:r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>.</w:t>
            </w:r>
            <w:r w:rsidR="00DA09AE"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 </w:t>
            </w:r>
          </w:p>
        </w:tc>
      </w:tr>
    </w:tbl>
    <w:p w14:paraId="66A77AF0" w14:textId="77777777" w:rsidR="00CC149F" w:rsidRPr="0051038D" w:rsidRDefault="00CC149F" w:rsidP="00DA09AE">
      <w:pPr>
        <w:rPr>
          <w:rFonts w:ascii="Arial" w:hAnsi="Arial" w:cs="Arial"/>
          <w:sz w:val="18"/>
          <w:szCs w:val="18"/>
          <w:lang w:val="fr-FR"/>
        </w:rPr>
      </w:pPr>
    </w:p>
    <w:sectPr w:rsidR="00CC149F" w:rsidRPr="0051038D" w:rsidSect="00DA09AE">
      <w:headerReference w:type="default" r:id="rId12"/>
      <w:footerReference w:type="default" r:id="rId13"/>
      <w:pgSz w:w="11906" w:h="16838"/>
      <w:pgMar w:top="543" w:right="865" w:bottom="543" w:left="12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5686" w14:textId="77777777" w:rsidR="004E779C" w:rsidRDefault="004E779C">
      <w:r>
        <w:separator/>
      </w:r>
    </w:p>
  </w:endnote>
  <w:endnote w:type="continuationSeparator" w:id="0">
    <w:p w14:paraId="05E1DF1D" w14:textId="77777777" w:rsidR="004E779C" w:rsidRDefault="004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C5D7" w14:textId="07C81DA6" w:rsidR="001F5671" w:rsidRDefault="00C14AD0">
    <w:pPr>
      <w:jc w:val="right"/>
    </w:pPr>
    <w:r>
      <w:br/>
    </w:r>
    <w:r>
      <w:rPr>
        <w:noProof/>
        <w:lang w:val="fr-FR" w:eastAsia="fr-FR"/>
      </w:rPr>
      <w:drawing>
        <wp:inline distT="0" distB="0" distL="0" distR="0" wp14:anchorId="4F60A50D" wp14:editId="49A8C940">
          <wp:extent cx="2000000" cy="428324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277C" w14:textId="77777777" w:rsidR="004E779C" w:rsidRDefault="004E779C">
      <w:r>
        <w:separator/>
      </w:r>
    </w:p>
  </w:footnote>
  <w:footnote w:type="continuationSeparator" w:id="0">
    <w:p w14:paraId="5F1F3357" w14:textId="77777777" w:rsidR="004E779C" w:rsidRDefault="004E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184F" w14:textId="77777777" w:rsidR="006364E2" w:rsidRPr="0003575C" w:rsidRDefault="00AC486E">
    <w:pPr>
      <w:jc w:val="right"/>
      <w:rPr>
        <w:rFonts w:ascii="Arial" w:hAnsi="Arial" w:cs="Arial"/>
        <w:sz w:val="18"/>
        <w:szCs w:val="18"/>
        <w:lang w:val="fr-FR"/>
      </w:rPr>
    </w:pPr>
    <w:r w:rsidRPr="0003575C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57216" behindDoc="0" locked="0" layoutInCell="1" allowOverlap="1" wp14:anchorId="2A03C3E9" wp14:editId="6D7F800F">
          <wp:simplePos x="0" y="0"/>
          <wp:positionH relativeFrom="column">
            <wp:posOffset>-242570</wp:posOffset>
          </wp:positionH>
          <wp:positionV relativeFrom="paragraph">
            <wp:posOffset>7620</wp:posOffset>
          </wp:positionV>
          <wp:extent cx="1969135" cy="5607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75C">
      <w:rPr>
        <w:rFonts w:ascii="Arial" w:hAnsi="Arial" w:cs="Arial"/>
        <w:sz w:val="18"/>
        <w:szCs w:val="18"/>
        <w:lang w:val="fr-FR"/>
      </w:rPr>
      <w:t>LOGISTIQUE</w:t>
    </w:r>
  </w:p>
  <w:p w14:paraId="73E43A61" w14:textId="77777777" w:rsidR="006364E2" w:rsidRPr="0003575C" w:rsidRDefault="00AC486E">
    <w:pPr>
      <w:jc w:val="right"/>
      <w:rPr>
        <w:rFonts w:ascii="Arial" w:hAnsi="Arial" w:cs="Arial"/>
        <w:sz w:val="18"/>
        <w:szCs w:val="18"/>
        <w:lang w:val="fr-FR"/>
      </w:rPr>
    </w:pPr>
    <w:r w:rsidRPr="0003575C">
      <w:rPr>
        <w:rFonts w:ascii="Arial" w:hAnsi="Arial" w:cs="Arial"/>
        <w:sz w:val="18"/>
        <w:szCs w:val="18"/>
        <w:lang w:val="fr-FR"/>
      </w:rPr>
      <w:t>PRO-05.1</w:t>
    </w:r>
  </w:p>
  <w:p w14:paraId="15A09779" w14:textId="77777777" w:rsidR="006364E2" w:rsidRPr="0003575C" w:rsidRDefault="00C821DC">
    <w:pPr>
      <w:jc w:val="right"/>
      <w:rPr>
        <w:rFonts w:ascii="Arial" w:hAnsi="Arial" w:cs="Arial"/>
        <w:sz w:val="18"/>
        <w:szCs w:val="18"/>
        <w:lang w:val="fr-FR"/>
      </w:rPr>
    </w:pPr>
    <w:r w:rsidRPr="0003575C">
      <w:rPr>
        <w:rFonts w:ascii="Arial" w:hAnsi="Arial" w:cs="Arial"/>
        <w:sz w:val="18"/>
        <w:szCs w:val="18"/>
        <w:lang w:val="fr-FR"/>
      </w:rPr>
      <w:t>Version 01/2022</w:t>
    </w:r>
  </w:p>
  <w:p w14:paraId="4CDFB6BA" w14:textId="77777777" w:rsidR="004511CB" w:rsidRPr="008C3D2B" w:rsidRDefault="004511CB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3575C"/>
    <w:rsid w:val="000437A0"/>
    <w:rsid w:val="00055C42"/>
    <w:rsid w:val="00066475"/>
    <w:rsid w:val="000728CD"/>
    <w:rsid w:val="00075E9D"/>
    <w:rsid w:val="00081D38"/>
    <w:rsid w:val="00094686"/>
    <w:rsid w:val="000A3D67"/>
    <w:rsid w:val="000B43D3"/>
    <w:rsid w:val="000C4429"/>
    <w:rsid w:val="000C66C8"/>
    <w:rsid w:val="000D2724"/>
    <w:rsid w:val="000D2CD3"/>
    <w:rsid w:val="00122D17"/>
    <w:rsid w:val="001353D2"/>
    <w:rsid w:val="00156998"/>
    <w:rsid w:val="0016204A"/>
    <w:rsid w:val="001940F4"/>
    <w:rsid w:val="001A7222"/>
    <w:rsid w:val="001C46D2"/>
    <w:rsid w:val="001E358A"/>
    <w:rsid w:val="001F26EB"/>
    <w:rsid w:val="001F2B3E"/>
    <w:rsid w:val="001F5671"/>
    <w:rsid w:val="002107A6"/>
    <w:rsid w:val="00213ECB"/>
    <w:rsid w:val="002232D3"/>
    <w:rsid w:val="00244A80"/>
    <w:rsid w:val="00272E6A"/>
    <w:rsid w:val="002816E9"/>
    <w:rsid w:val="00295331"/>
    <w:rsid w:val="002973A5"/>
    <w:rsid w:val="002E52B5"/>
    <w:rsid w:val="002F2A2B"/>
    <w:rsid w:val="00307124"/>
    <w:rsid w:val="00316A4A"/>
    <w:rsid w:val="00341849"/>
    <w:rsid w:val="003567E1"/>
    <w:rsid w:val="00366D5D"/>
    <w:rsid w:val="00366FF8"/>
    <w:rsid w:val="00397CD2"/>
    <w:rsid w:val="003C480C"/>
    <w:rsid w:val="003F0907"/>
    <w:rsid w:val="003F3157"/>
    <w:rsid w:val="003F6242"/>
    <w:rsid w:val="004209E6"/>
    <w:rsid w:val="00431030"/>
    <w:rsid w:val="0044350D"/>
    <w:rsid w:val="004438BD"/>
    <w:rsid w:val="004511CB"/>
    <w:rsid w:val="00454FB1"/>
    <w:rsid w:val="0048163A"/>
    <w:rsid w:val="004948DE"/>
    <w:rsid w:val="004D03DC"/>
    <w:rsid w:val="004E7565"/>
    <w:rsid w:val="004E779C"/>
    <w:rsid w:val="0051038D"/>
    <w:rsid w:val="00514663"/>
    <w:rsid w:val="00525F9C"/>
    <w:rsid w:val="005330E3"/>
    <w:rsid w:val="00536541"/>
    <w:rsid w:val="00570212"/>
    <w:rsid w:val="00582167"/>
    <w:rsid w:val="00582937"/>
    <w:rsid w:val="005829B5"/>
    <w:rsid w:val="00595339"/>
    <w:rsid w:val="00595C3C"/>
    <w:rsid w:val="005A156D"/>
    <w:rsid w:val="005B0934"/>
    <w:rsid w:val="005B4F73"/>
    <w:rsid w:val="00603E5C"/>
    <w:rsid w:val="00617BD4"/>
    <w:rsid w:val="00636292"/>
    <w:rsid w:val="006364E2"/>
    <w:rsid w:val="00653CD7"/>
    <w:rsid w:val="00664C30"/>
    <w:rsid w:val="006661C6"/>
    <w:rsid w:val="0068766A"/>
    <w:rsid w:val="0069501A"/>
    <w:rsid w:val="006B1892"/>
    <w:rsid w:val="006C5D20"/>
    <w:rsid w:val="006F4A11"/>
    <w:rsid w:val="00701D1F"/>
    <w:rsid w:val="00744B0D"/>
    <w:rsid w:val="007474BC"/>
    <w:rsid w:val="007639A5"/>
    <w:rsid w:val="00783BA8"/>
    <w:rsid w:val="00792C72"/>
    <w:rsid w:val="00796982"/>
    <w:rsid w:val="007B2E3E"/>
    <w:rsid w:val="007B4BDA"/>
    <w:rsid w:val="007C06FE"/>
    <w:rsid w:val="007F2ABF"/>
    <w:rsid w:val="00803422"/>
    <w:rsid w:val="00810CCA"/>
    <w:rsid w:val="008125CD"/>
    <w:rsid w:val="00817652"/>
    <w:rsid w:val="0082611F"/>
    <w:rsid w:val="00826618"/>
    <w:rsid w:val="00854A92"/>
    <w:rsid w:val="008604A3"/>
    <w:rsid w:val="0086612D"/>
    <w:rsid w:val="00875184"/>
    <w:rsid w:val="00876BD4"/>
    <w:rsid w:val="00886819"/>
    <w:rsid w:val="00896E13"/>
    <w:rsid w:val="008A2760"/>
    <w:rsid w:val="008B02EC"/>
    <w:rsid w:val="008C3D2B"/>
    <w:rsid w:val="008F1D16"/>
    <w:rsid w:val="00960DB6"/>
    <w:rsid w:val="009A1ADD"/>
    <w:rsid w:val="009C0ACD"/>
    <w:rsid w:val="009C3CD0"/>
    <w:rsid w:val="009E3927"/>
    <w:rsid w:val="00A14D2B"/>
    <w:rsid w:val="00A17F76"/>
    <w:rsid w:val="00A24810"/>
    <w:rsid w:val="00A30F8B"/>
    <w:rsid w:val="00A57DB4"/>
    <w:rsid w:val="00A57E09"/>
    <w:rsid w:val="00A77612"/>
    <w:rsid w:val="00AB1C26"/>
    <w:rsid w:val="00AB670E"/>
    <w:rsid w:val="00AC486E"/>
    <w:rsid w:val="00AD5374"/>
    <w:rsid w:val="00AE2B55"/>
    <w:rsid w:val="00AE643F"/>
    <w:rsid w:val="00AF0176"/>
    <w:rsid w:val="00B1192B"/>
    <w:rsid w:val="00B3126C"/>
    <w:rsid w:val="00B40356"/>
    <w:rsid w:val="00B72334"/>
    <w:rsid w:val="00B87CB7"/>
    <w:rsid w:val="00B94346"/>
    <w:rsid w:val="00BA200F"/>
    <w:rsid w:val="00BA373A"/>
    <w:rsid w:val="00BB1BF9"/>
    <w:rsid w:val="00BC5EF8"/>
    <w:rsid w:val="00BE26E6"/>
    <w:rsid w:val="00BE5255"/>
    <w:rsid w:val="00C13F3C"/>
    <w:rsid w:val="00C14AD0"/>
    <w:rsid w:val="00C25035"/>
    <w:rsid w:val="00C53FD8"/>
    <w:rsid w:val="00C821DC"/>
    <w:rsid w:val="00CA2ABD"/>
    <w:rsid w:val="00CA7AFE"/>
    <w:rsid w:val="00CC149F"/>
    <w:rsid w:val="00CE2E63"/>
    <w:rsid w:val="00D02BA8"/>
    <w:rsid w:val="00D10A8A"/>
    <w:rsid w:val="00D145E3"/>
    <w:rsid w:val="00D343E1"/>
    <w:rsid w:val="00D60530"/>
    <w:rsid w:val="00DA09AE"/>
    <w:rsid w:val="00DA1983"/>
    <w:rsid w:val="00E21397"/>
    <w:rsid w:val="00E324A2"/>
    <w:rsid w:val="00E43FCF"/>
    <w:rsid w:val="00E51F7C"/>
    <w:rsid w:val="00E6590F"/>
    <w:rsid w:val="00E66F62"/>
    <w:rsid w:val="00E904EF"/>
    <w:rsid w:val="00E95948"/>
    <w:rsid w:val="00EB2B81"/>
    <w:rsid w:val="00EC66E3"/>
    <w:rsid w:val="00EC78CC"/>
    <w:rsid w:val="00F07C3B"/>
    <w:rsid w:val="00F2433B"/>
    <w:rsid w:val="00F479F4"/>
    <w:rsid w:val="00F5052C"/>
    <w:rsid w:val="00F631DF"/>
    <w:rsid w:val="00FA0CCF"/>
    <w:rsid w:val="00FA4318"/>
    <w:rsid w:val="00FD4932"/>
    <w:rsid w:val="00FD4C27"/>
    <w:rsid w:val="00FE18F6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29216"/>
  <w15:docId w15:val="{E8CBF5D6-F46A-4AA4-A97B-A18EB52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semiHidden/>
    <w:unhideWhenUsed/>
    <w:rsid w:val="00316A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6A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6A4A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6A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6A4A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y@act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@ac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r.tender@acted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12EE-1E62-46B2-B004-1FF20522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2983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2021-04-30T13:56:00Z</cp:lastPrinted>
  <dcterms:created xsi:type="dcterms:W3CDTF">2022-12-08T15:42:00Z</dcterms:created>
  <dcterms:modified xsi:type="dcterms:W3CDTF">2022-12-08T15:42:00Z</dcterms:modified>
</cp:coreProperties>
</file>