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239F" w14:textId="79CC6D37" w:rsidR="000B3668" w:rsidRDefault="000B3668" w:rsidP="00384F65">
      <w:pPr>
        <w:jc w:val="both"/>
      </w:pPr>
      <w:bookmarkStart w:id="0" w:name="_Hlk70494055"/>
    </w:p>
    <w:p w14:paraId="3286CABF" w14:textId="578D5312" w:rsidR="000B3668" w:rsidRPr="007531E8" w:rsidRDefault="007531E8" w:rsidP="007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7531E8">
        <w:rPr>
          <w:b/>
          <w:bCs/>
        </w:rPr>
        <w:t>AVIS A MANIFESTATION D'INTERET</w:t>
      </w:r>
    </w:p>
    <w:p w14:paraId="558906F5" w14:textId="77777777" w:rsidR="000B3668" w:rsidRPr="008903D0" w:rsidRDefault="000B3668" w:rsidP="00384F65">
      <w:pPr>
        <w:jc w:val="both"/>
      </w:pPr>
    </w:p>
    <w:p w14:paraId="43FCA5BC" w14:textId="55126C41" w:rsidR="00384F65" w:rsidRPr="004602F1" w:rsidRDefault="00384F65" w:rsidP="00384F65">
      <w:pPr>
        <w:pStyle w:val="Default"/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4602F1">
        <w:rPr>
          <w:rFonts w:ascii="Arial Narrow" w:hAnsi="Arial Narrow"/>
        </w:rPr>
        <w:t>Dans le cadre de</w:t>
      </w:r>
      <w:r w:rsidRPr="004602F1">
        <w:rPr>
          <w:rFonts w:ascii="Arial Narrow" w:hAnsi="Arial Narrow" w:cs="Arial"/>
          <w:lang w:val="fr-BE"/>
        </w:rPr>
        <w:t xml:space="preserve"> la mise en œuvre du</w:t>
      </w:r>
      <w:r w:rsidRPr="004602F1">
        <w:rPr>
          <w:rFonts w:ascii="Arial Narrow" w:hAnsi="Arial Narrow"/>
        </w:rPr>
        <w:t xml:space="preserve"> Programme de Travail et de Budget Annuel (PTBA)</w:t>
      </w:r>
      <w:r w:rsidRPr="004602F1">
        <w:rPr>
          <w:rFonts w:ascii="Arial Narrow" w:hAnsi="Arial Narrow" w:cs="Arial"/>
          <w:lang w:val="fr-BE"/>
        </w:rPr>
        <w:t xml:space="preserve"> 2021 du Projet de Renforcement de la Résilience des Communautés rurales a l’Insécurité Alimentaire et Nutritionnelle au Niger (PRECIS), </w:t>
      </w:r>
      <w:r w:rsidRPr="004602F1">
        <w:rPr>
          <w:rFonts w:ascii="Arial Narrow" w:hAnsi="Arial Narrow"/>
        </w:rPr>
        <w:t xml:space="preserve">l’URGP/PRECIS/Maradi, envisage la sélection d’un cabinet /bureaux d’études , </w:t>
      </w:r>
      <w:r w:rsidRPr="004602F1">
        <w:rPr>
          <w:rFonts w:ascii="Arial Narrow" w:hAnsi="Arial Narrow"/>
          <w:bCs/>
          <w:lang w:eastAsia="en-US"/>
        </w:rPr>
        <w:t xml:space="preserve">pour la programmation fonctionnelle et études techniques détaillées, études socio-économiques, études d’impact environnemental/social et élaboration d’un dossier d’appel d’offre pour la construction et l’aménagement de deux (2) marches de demi-gros a </w:t>
      </w:r>
      <w:proofErr w:type="spellStart"/>
      <w:r w:rsidRPr="004602F1">
        <w:rPr>
          <w:rFonts w:ascii="Arial Narrow" w:hAnsi="Arial Narrow"/>
          <w:bCs/>
          <w:lang w:eastAsia="en-US"/>
        </w:rPr>
        <w:t>Dakoro</w:t>
      </w:r>
      <w:proofErr w:type="spellEnd"/>
      <w:r w:rsidRPr="004602F1">
        <w:rPr>
          <w:rFonts w:ascii="Arial Narrow" w:hAnsi="Arial Narrow"/>
          <w:bCs/>
          <w:lang w:eastAsia="en-US"/>
        </w:rPr>
        <w:t xml:space="preserve"> et </w:t>
      </w:r>
      <w:proofErr w:type="spellStart"/>
      <w:r w:rsidRPr="004602F1">
        <w:rPr>
          <w:rFonts w:ascii="Arial Narrow" w:hAnsi="Arial Narrow"/>
          <w:bCs/>
          <w:lang w:eastAsia="en-US"/>
        </w:rPr>
        <w:t>Adjekoria</w:t>
      </w:r>
      <w:proofErr w:type="spellEnd"/>
      <w:r w:rsidRPr="004602F1">
        <w:rPr>
          <w:rFonts w:ascii="Arial Narrow" w:hAnsi="Arial Narrow"/>
          <w:bCs/>
          <w:lang w:eastAsia="en-US"/>
        </w:rPr>
        <w:t xml:space="preserve"> (région de Maradi</w:t>
      </w:r>
      <w:r w:rsidR="00FE553A">
        <w:rPr>
          <w:rFonts w:ascii="Arial Narrow" w:hAnsi="Arial Narrow"/>
          <w:bCs/>
          <w:lang w:eastAsia="en-US"/>
        </w:rPr>
        <w:t>)</w:t>
      </w:r>
      <w:r w:rsidRPr="004602F1">
        <w:rPr>
          <w:rFonts w:ascii="Arial Narrow" w:hAnsi="Arial Narrow"/>
        </w:rPr>
        <w:t xml:space="preserve"> .</w:t>
      </w:r>
    </w:p>
    <w:p w14:paraId="4E6EF9E8" w14:textId="77777777" w:rsidR="00384F65" w:rsidRPr="004602F1" w:rsidRDefault="00384F65" w:rsidP="00384F65">
      <w:pPr>
        <w:jc w:val="both"/>
        <w:rPr>
          <w:rFonts w:ascii="Arial Narrow" w:hAnsi="Arial Narrow"/>
          <w:i/>
        </w:rPr>
      </w:pPr>
      <w:r w:rsidRPr="004602F1">
        <w:rPr>
          <w:rFonts w:ascii="Arial Narrow" w:hAnsi="Arial Narrow"/>
        </w:rPr>
        <w:t xml:space="preserve">Cette activité sera financée par le </w:t>
      </w:r>
      <w:r w:rsidRPr="004602F1">
        <w:rPr>
          <w:rFonts w:ascii="Arial Narrow" w:hAnsi="Arial Narrow"/>
          <w:b/>
          <w:iCs/>
        </w:rPr>
        <w:t>PRET FIDA N°2000</w:t>
      </w:r>
      <w:bookmarkStart w:id="1" w:name="_GoBack"/>
      <w:bookmarkEnd w:id="1"/>
      <w:r w:rsidRPr="004602F1">
        <w:rPr>
          <w:rFonts w:ascii="Arial Narrow" w:hAnsi="Arial Narrow"/>
          <w:b/>
          <w:iCs/>
        </w:rPr>
        <w:t>003111/DON FIDA-N°2000003112</w:t>
      </w:r>
      <w:r w:rsidRPr="004602F1">
        <w:rPr>
          <w:rFonts w:ascii="Arial Narrow" w:hAnsi="Arial Narrow"/>
        </w:rPr>
        <w:t xml:space="preserve"> à travers l’Unité Régionale de Gestion du Programme de Développement de l’Agriculture Familiale (</w:t>
      </w:r>
      <w:proofErr w:type="spellStart"/>
      <w:r w:rsidRPr="004602F1">
        <w:rPr>
          <w:rFonts w:ascii="Arial Narrow" w:hAnsi="Arial Narrow"/>
        </w:rPr>
        <w:t>ProDAF</w:t>
      </w:r>
      <w:proofErr w:type="spellEnd"/>
      <w:r w:rsidRPr="004602F1">
        <w:rPr>
          <w:rFonts w:ascii="Arial Narrow" w:hAnsi="Arial Narrow"/>
        </w:rPr>
        <w:t>)URGP-MARADI</w:t>
      </w:r>
      <w:r w:rsidRPr="004602F1">
        <w:rPr>
          <w:rFonts w:ascii="Arial Narrow" w:hAnsi="Arial Narrow"/>
          <w:i/>
        </w:rPr>
        <w:t>.</w:t>
      </w:r>
    </w:p>
    <w:p w14:paraId="1276269B" w14:textId="77777777" w:rsidR="00384F65" w:rsidRPr="004602F1" w:rsidRDefault="00384F65" w:rsidP="00384F65">
      <w:pPr>
        <w:jc w:val="both"/>
        <w:rPr>
          <w:rFonts w:ascii="Arial Narrow" w:hAnsi="Arial Narrow"/>
        </w:rPr>
      </w:pPr>
      <w:r w:rsidRPr="004602F1">
        <w:rPr>
          <w:rFonts w:ascii="Arial Narrow" w:hAnsi="Arial Narrow"/>
          <w:i/>
        </w:rPr>
        <w:t xml:space="preserve"> </w:t>
      </w:r>
    </w:p>
    <w:p w14:paraId="59B3BC4F" w14:textId="77777777" w:rsidR="00384F65" w:rsidRPr="004602F1" w:rsidRDefault="00384F65" w:rsidP="00384F65">
      <w:pPr>
        <w:jc w:val="both"/>
        <w:rPr>
          <w:rFonts w:ascii="Arial Narrow" w:hAnsi="Arial Narrow"/>
          <w:b/>
        </w:rPr>
      </w:pPr>
      <w:r w:rsidRPr="004602F1">
        <w:rPr>
          <w:rFonts w:ascii="Arial Narrow" w:hAnsi="Arial Narrow" w:cs="Arial"/>
        </w:rPr>
        <w:t xml:space="preserve">Le Ministre de l’Agriculture </w:t>
      </w:r>
      <w:r>
        <w:rPr>
          <w:rFonts w:ascii="Arial Narrow" w:hAnsi="Arial Narrow" w:cs="Arial"/>
        </w:rPr>
        <w:t xml:space="preserve"> à travers l’Unité Régionale de Gestion du Programme de Maradi  lance </w:t>
      </w:r>
      <w:r w:rsidRPr="004602F1">
        <w:rPr>
          <w:rFonts w:ascii="Arial Narrow" w:hAnsi="Arial Narrow" w:cs="Arial"/>
        </w:rPr>
        <w:t xml:space="preserve">le présent avis à manifestation d’intérêt en vue de présélectionner les consultants qui seront invités à acquérir la Demande de proposition. </w:t>
      </w:r>
    </w:p>
    <w:p w14:paraId="5F4BFEC9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</w:p>
    <w:p w14:paraId="017A47EE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  <w:r w:rsidRPr="004602F1">
        <w:rPr>
          <w:rFonts w:ascii="Arial Narrow" w:hAnsi="Arial Narrow" w:cs="Arial"/>
        </w:rPr>
        <w:t>Le consultant sera choisi par la méthode de fondée sur la qualité et le cout</w:t>
      </w:r>
      <w:r w:rsidRPr="004602F1">
        <w:rPr>
          <w:rFonts w:ascii="Arial Narrow" w:hAnsi="Arial Narrow" w:cs="Arial"/>
          <w:i/>
        </w:rPr>
        <w:t xml:space="preserve"> </w:t>
      </w:r>
      <w:r w:rsidRPr="004602F1">
        <w:rPr>
          <w:rFonts w:ascii="Arial Narrow" w:hAnsi="Arial Narrow" w:cs="Arial"/>
        </w:rPr>
        <w:t>conformément aux procédures qui seront décrites dans la Demande de Proposition.</w:t>
      </w:r>
    </w:p>
    <w:p w14:paraId="4B261FF2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</w:p>
    <w:p w14:paraId="10A46062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  <w:r w:rsidRPr="004602F1">
        <w:rPr>
          <w:rFonts w:ascii="Arial Narrow" w:hAnsi="Arial Narrow" w:cs="Arial"/>
        </w:rPr>
        <w:t>Tout candidat intéressé par le présent avis, peut acquérir gratuitement un jeu complet du dossier de candidature auprès de l’Unité Régionale de Gestion du Programme à Maradi (BP 473 MARADI ; Tél 20 410 952 ; E-mail : urgp.maradi@prodaf.net</w:t>
      </w:r>
    </w:p>
    <w:p w14:paraId="0D1249E6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</w:p>
    <w:p w14:paraId="11A9BC2C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  <w:r w:rsidRPr="004602F1">
        <w:rPr>
          <w:rFonts w:ascii="Arial Narrow" w:hAnsi="Arial Narrow" w:cs="Arial"/>
        </w:rPr>
        <w:t xml:space="preserve">Les lettres de manifestation d’intérêt rédigées en français et accompagnées des documents indiqués au dossier de présélection doivent être déposées sous plis fermé à l’adresse suivante : Direction des Marchés Publics du Ministère de l’Agriculture, au plus tard le </w:t>
      </w:r>
      <w:r>
        <w:rPr>
          <w:rFonts w:ascii="Arial Narrow" w:hAnsi="Arial Narrow" w:cs="Arial"/>
          <w:b/>
        </w:rPr>
        <w:t xml:space="preserve">28 Septembre </w:t>
      </w:r>
      <w:r w:rsidRPr="004602F1">
        <w:rPr>
          <w:rFonts w:ascii="Arial Narrow" w:hAnsi="Arial Narrow" w:cs="Arial"/>
          <w:b/>
        </w:rPr>
        <w:t xml:space="preserve"> 2021</w:t>
      </w:r>
      <w:r w:rsidRPr="004602F1">
        <w:rPr>
          <w:rFonts w:ascii="Arial Narrow" w:hAnsi="Arial Narrow" w:cs="Arial"/>
          <w:b/>
          <w:i/>
        </w:rPr>
        <w:t xml:space="preserve"> </w:t>
      </w:r>
      <w:r w:rsidRPr="004602F1">
        <w:rPr>
          <w:rFonts w:ascii="Arial Narrow" w:hAnsi="Arial Narrow" w:cs="Arial"/>
          <w:b/>
        </w:rPr>
        <w:t>à 10 Heures</w:t>
      </w:r>
      <w:r w:rsidRPr="004602F1">
        <w:rPr>
          <w:rFonts w:ascii="Arial Narrow" w:hAnsi="Arial Narrow" w:cs="Arial"/>
        </w:rPr>
        <w:t xml:space="preserve">. </w:t>
      </w:r>
    </w:p>
    <w:p w14:paraId="37A49FA1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</w:p>
    <w:p w14:paraId="418CAD71" w14:textId="77777777" w:rsidR="00384F65" w:rsidRPr="004602F1" w:rsidRDefault="00384F65" w:rsidP="00384F65">
      <w:pPr>
        <w:jc w:val="both"/>
        <w:rPr>
          <w:rFonts w:ascii="Arial Narrow" w:hAnsi="Arial Narrow" w:cs="Arial"/>
        </w:rPr>
      </w:pPr>
      <w:r w:rsidRPr="004602F1">
        <w:rPr>
          <w:rFonts w:ascii="Arial Narrow" w:hAnsi="Arial Narrow" w:cs="Arial"/>
        </w:rPr>
        <w:t xml:space="preserve">Des renseignements complémentaires pourront être obtenus </w:t>
      </w:r>
      <w:r w:rsidRPr="004602F1">
        <w:rPr>
          <w:rFonts w:ascii="Arial Narrow" w:hAnsi="Arial Narrow"/>
        </w:rPr>
        <w:t>les</w:t>
      </w:r>
      <w:r w:rsidRPr="004602F1">
        <w:rPr>
          <w:rFonts w:ascii="Arial Narrow" w:hAnsi="Arial Narrow" w:cs="Arial"/>
        </w:rPr>
        <w:t xml:space="preserve"> jours ouvrables de 8h 30 à 16h 30 minutes aux adresses mentionnées ci-après : </w:t>
      </w:r>
    </w:p>
    <w:p w14:paraId="4CE6AC9B" w14:textId="481F01AA" w:rsidR="00384F65" w:rsidRPr="004602F1" w:rsidRDefault="00384F65" w:rsidP="00384F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b/>
          <w:i/>
        </w:rPr>
      </w:pPr>
      <w:r w:rsidRPr="004602F1">
        <w:rPr>
          <w:rFonts w:ascii="Arial Narrow" w:hAnsi="Arial Narrow"/>
          <w:b/>
          <w:i/>
        </w:rPr>
        <w:t xml:space="preserve">L’Unité Régionale de Gestion du Programme (URGP) à Maradi (Téléphone : 20 410 952 – E-mail : </w:t>
      </w:r>
      <w:hyperlink r:id="rId7" w:history="1">
        <w:r w:rsidRPr="004602F1">
          <w:rPr>
            <w:rStyle w:val="Lienhypertexte"/>
            <w:rFonts w:ascii="Arial Narrow" w:hAnsi="Arial Narrow"/>
            <w:b/>
            <w:i/>
          </w:rPr>
          <w:t>urgp.maradi@prodaf.net</w:t>
        </w:r>
      </w:hyperlink>
      <w:r w:rsidRPr="004602F1">
        <w:rPr>
          <w:rFonts w:ascii="Arial Narrow" w:hAnsi="Arial Narrow"/>
          <w:b/>
          <w:i/>
        </w:rPr>
        <w:t xml:space="preserve"> ) ;</w:t>
      </w:r>
    </w:p>
    <w:p w14:paraId="48788702" w14:textId="76093282" w:rsidR="00384F65" w:rsidRPr="004602F1" w:rsidRDefault="00384F65" w:rsidP="00384F65">
      <w:pPr>
        <w:spacing w:before="100" w:beforeAutospacing="1" w:after="100" w:afterAutospacing="1"/>
        <w:jc w:val="both"/>
        <w:rPr>
          <w:rFonts w:ascii="Arial Narrow" w:hAnsi="Arial Narrow"/>
          <w:b/>
          <w:i/>
        </w:rPr>
      </w:pPr>
      <w:r w:rsidRPr="004602F1">
        <w:rPr>
          <w:rFonts w:ascii="Arial Narrow" w:hAnsi="Arial Narrow"/>
          <w:b/>
          <w:i/>
        </w:rPr>
        <w:t xml:space="preserve"> </w:t>
      </w:r>
      <w:r w:rsidRPr="004602F1">
        <w:rPr>
          <w:rFonts w:ascii="Arial Narrow" w:hAnsi="Arial Narrow"/>
        </w:rPr>
        <w:t xml:space="preserve">L’ouverture des plis sera faite dans la salle de réunion du Ministère de l’Agriculture </w:t>
      </w:r>
      <w:r w:rsidRPr="004602F1">
        <w:rPr>
          <w:rFonts w:ascii="Arial Narrow" w:hAnsi="Arial Narrow"/>
          <w:bCs/>
          <w:iCs/>
        </w:rPr>
        <w:t xml:space="preserve">le </w:t>
      </w:r>
      <w:r>
        <w:rPr>
          <w:rFonts w:ascii="Arial Narrow" w:hAnsi="Arial Narrow"/>
          <w:b/>
        </w:rPr>
        <w:t>28 Septembre 2021</w:t>
      </w:r>
      <w:r w:rsidRPr="004602F1">
        <w:rPr>
          <w:rFonts w:ascii="Arial Narrow" w:hAnsi="Arial Narrow"/>
          <w:b/>
          <w:i/>
        </w:rPr>
        <w:t xml:space="preserve"> </w:t>
      </w:r>
      <w:r w:rsidRPr="004602F1">
        <w:rPr>
          <w:rFonts w:ascii="Arial Narrow" w:hAnsi="Arial Narrow"/>
          <w:b/>
        </w:rPr>
        <w:t xml:space="preserve">à 11 Heures 00 </w:t>
      </w:r>
      <w:proofErr w:type="spellStart"/>
      <w:r w:rsidRPr="004602F1">
        <w:rPr>
          <w:rFonts w:ascii="Arial Narrow" w:hAnsi="Arial Narrow"/>
          <w:b/>
        </w:rPr>
        <w:t>mns</w:t>
      </w:r>
      <w:proofErr w:type="spellEnd"/>
    </w:p>
    <w:p w14:paraId="52E02341" w14:textId="1B0AFAB3" w:rsidR="00384F65" w:rsidRDefault="00384F65" w:rsidP="00384F65">
      <w:pPr>
        <w:spacing w:before="100" w:beforeAutospacing="1" w:after="100" w:afterAutospacing="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LE MINISTRE DE L’AGRICULTURE</w:t>
      </w:r>
    </w:p>
    <w:p w14:paraId="7BB5520C" w14:textId="3203CC8F" w:rsidR="00384F65" w:rsidRDefault="00384F65" w:rsidP="00384F65">
      <w:pPr>
        <w:spacing w:before="100" w:beforeAutospacing="1" w:after="100" w:afterAutospacing="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ALAMBEDJI ABBA ISSA </w:t>
      </w:r>
    </w:p>
    <w:bookmarkEnd w:id="0"/>
    <w:p w14:paraId="1572BAF4" w14:textId="734829CA" w:rsidR="00384F65" w:rsidRPr="00384F65" w:rsidRDefault="00384F65" w:rsidP="008E0A4E"/>
    <w:sectPr w:rsidR="00384F65" w:rsidRPr="00384F6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44D4" w14:textId="77777777" w:rsidR="007F50A1" w:rsidRDefault="007F50A1" w:rsidP="00384F65">
      <w:r>
        <w:separator/>
      </w:r>
    </w:p>
  </w:endnote>
  <w:endnote w:type="continuationSeparator" w:id="0">
    <w:p w14:paraId="35511F94" w14:textId="77777777" w:rsidR="007F50A1" w:rsidRDefault="007F50A1" w:rsidP="0038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18B2" w14:textId="77777777" w:rsidR="007F50A1" w:rsidRDefault="007F50A1" w:rsidP="00384F65">
      <w:r>
        <w:separator/>
      </w:r>
    </w:p>
  </w:footnote>
  <w:footnote w:type="continuationSeparator" w:id="0">
    <w:p w14:paraId="148D98F5" w14:textId="77777777" w:rsidR="007F50A1" w:rsidRDefault="007F50A1" w:rsidP="0038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497B" w14:textId="6283F3AD" w:rsidR="00384F65" w:rsidRDefault="000B36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282B21" wp14:editId="1C0C86FB">
              <wp:simplePos x="0" y="0"/>
              <wp:positionH relativeFrom="column">
                <wp:posOffset>2311400</wp:posOffset>
              </wp:positionH>
              <wp:positionV relativeFrom="paragraph">
                <wp:posOffset>-303530</wp:posOffset>
              </wp:positionV>
              <wp:extent cx="3667760" cy="1174750"/>
              <wp:effectExtent l="19050" t="19050" r="46990" b="63500"/>
              <wp:wrapTight wrapText="bothSides">
                <wp:wrapPolygon edited="0">
                  <wp:start x="-112" y="-350"/>
                  <wp:lineTo x="-112" y="22417"/>
                  <wp:lineTo x="21765" y="22417"/>
                  <wp:lineTo x="21765" y="-350"/>
                  <wp:lineTo x="-112" y="-35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7760" cy="1174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CDEE66C" w14:textId="77777777" w:rsidR="000B3668" w:rsidRPr="00B13DA7" w:rsidRDefault="000B3668" w:rsidP="000B3668">
                          <w:pPr>
                            <w:widowControl w:val="0"/>
                            <w:pBdr>
                              <w:top w:val="single" w:sz="4" w:space="0" w:color="auto"/>
                              <w:left w:val="single" w:sz="4" w:space="1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FF"/>
                            <w:tabs>
                              <w:tab w:val="center" w:pos="4680"/>
                              <w:tab w:val="right" w:pos="93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baseline"/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</w:pPr>
                          <w:r w:rsidRPr="00B13DA7"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  <w:t xml:space="preserve">REPUBLIQUE DU NIGER </w:t>
                          </w:r>
                        </w:p>
                        <w:p w14:paraId="7E3A7B92" w14:textId="77777777" w:rsidR="000B3668" w:rsidRPr="00B13DA7" w:rsidRDefault="000B3668" w:rsidP="000B3668">
                          <w:pPr>
                            <w:widowControl w:val="0"/>
                            <w:pBdr>
                              <w:top w:val="single" w:sz="4" w:space="0" w:color="auto"/>
                              <w:left w:val="single" w:sz="4" w:space="1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FF"/>
                            <w:tabs>
                              <w:tab w:val="center" w:pos="4680"/>
                              <w:tab w:val="right" w:pos="936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</w:pPr>
                          <w:r w:rsidRPr="00B13DA7"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  <w:t xml:space="preserve">MINISTERE DE L’AGRICULTURE </w:t>
                          </w:r>
                        </w:p>
                        <w:p w14:paraId="24A3950A" w14:textId="77777777" w:rsidR="000B3668" w:rsidRPr="00B13DA7" w:rsidRDefault="000B3668" w:rsidP="000B3668">
                          <w:pPr>
                            <w:widowControl w:val="0"/>
                            <w:pBdr>
                              <w:top w:val="single" w:sz="4" w:space="0" w:color="auto"/>
                              <w:left w:val="single" w:sz="4" w:space="1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FF"/>
                            <w:tabs>
                              <w:tab w:val="center" w:pos="4680"/>
                              <w:tab w:val="right" w:pos="936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</w:pPr>
                          <w:bookmarkStart w:id="2" w:name="_Hlk70492525"/>
                          <w:r w:rsidRPr="00B13DA7">
                            <w:rPr>
                              <w:rFonts w:ascii="Arial Narrow" w:hAnsi="Arial Narrow" w:cs="Arial Narrow"/>
                              <w:b/>
                              <w:color w:val="006A2E"/>
                              <w:sz w:val="20"/>
                              <w:szCs w:val="20"/>
                            </w:rPr>
                            <w:t>PROJET DE RENFORCEMENT DE LA RESILIENCE DES COMMUNAUTES RURALES A L’INSECURITE ALIMENTAIRE ET NUTRITIONNELLE AU NIGER (PRECIS)</w:t>
                          </w:r>
                        </w:p>
                        <w:bookmarkEnd w:id="2"/>
                        <w:p w14:paraId="329963FF" w14:textId="77777777" w:rsidR="000B3668" w:rsidRPr="00B13DA7" w:rsidRDefault="000B3668" w:rsidP="000B3668">
                          <w:pPr>
                            <w:widowControl w:val="0"/>
                            <w:pBdr>
                              <w:top w:val="single" w:sz="4" w:space="0" w:color="auto"/>
                              <w:left w:val="single" w:sz="4" w:space="1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FF"/>
                            <w:tabs>
                              <w:tab w:val="center" w:pos="4680"/>
                              <w:tab w:val="right" w:pos="936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ascii="Arial Narrow" w:hAnsi="Arial Narrow"/>
                              <w:b/>
                              <w:color w:val="006A2E"/>
                              <w:sz w:val="20"/>
                              <w:szCs w:val="20"/>
                            </w:rPr>
                          </w:pPr>
                          <w:r w:rsidRPr="00B13DA7">
                            <w:rPr>
                              <w:rFonts w:ascii="Arial Narrow" w:hAnsi="Arial Narrow"/>
                              <w:b/>
                              <w:color w:val="006A2E"/>
                              <w:sz w:val="20"/>
                              <w:szCs w:val="20"/>
                            </w:rPr>
                            <w:t>UNITE REGIONALE DE GESTION DU PROGRAMME URGP-MARADI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B282B21" id="Rectangle 2" o:spid="_x0000_s1026" style="position:absolute;margin-left:182pt;margin-top:-23.9pt;width:288.8pt;height:9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" fillcolor="#4bacc6" strokecolor="#f2f2f2" strokeweight="3pt">
              <v:shadow on="t" color="#215968" opacity=".5" offset="1pt"/>
              <v:textbox inset="0,0,0,0">
                <w:txbxContent>
                  <w:p w14:paraId="2CDEE66C" w14:textId="77777777" w:rsidR="000B3668" w:rsidRPr="00B13DA7" w:rsidRDefault="000B3668" w:rsidP="000B3668">
                    <w:pPr>
                      <w:widowControl w:val="0"/>
                      <w:pBdr>
                        <w:top w:val="single" w:sz="4" w:space="0" w:color="auto"/>
                        <w:left w:val="single" w:sz="4" w:space="1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FFFFF"/>
                      <w:tabs>
                        <w:tab w:val="center" w:pos="4680"/>
                        <w:tab w:val="right" w:pos="936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baseline"/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</w:pPr>
                    <w:r w:rsidRPr="00B13DA7"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  <w:t xml:space="preserve">REPUBLIQUE DU NIGER </w:t>
                    </w:r>
                  </w:p>
                  <w:p w14:paraId="7E3A7B92" w14:textId="77777777" w:rsidR="000B3668" w:rsidRPr="00B13DA7" w:rsidRDefault="000B3668" w:rsidP="000B3668">
                    <w:pPr>
                      <w:widowControl w:val="0"/>
                      <w:pBdr>
                        <w:top w:val="single" w:sz="4" w:space="0" w:color="auto"/>
                        <w:left w:val="single" w:sz="4" w:space="1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FFFFF"/>
                      <w:tabs>
                        <w:tab w:val="center" w:pos="4680"/>
                        <w:tab w:val="right" w:pos="9360"/>
                      </w:tabs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</w:pPr>
                    <w:r w:rsidRPr="00B13DA7"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  <w:t xml:space="preserve">MINISTERE DE L’AGRICULTURE </w:t>
                    </w:r>
                  </w:p>
                  <w:p w14:paraId="24A3950A" w14:textId="77777777" w:rsidR="000B3668" w:rsidRPr="00B13DA7" w:rsidRDefault="000B3668" w:rsidP="000B3668">
                    <w:pPr>
                      <w:widowControl w:val="0"/>
                      <w:pBdr>
                        <w:top w:val="single" w:sz="4" w:space="0" w:color="auto"/>
                        <w:left w:val="single" w:sz="4" w:space="1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FFFFF"/>
                      <w:tabs>
                        <w:tab w:val="center" w:pos="4680"/>
                        <w:tab w:val="right" w:pos="9360"/>
                      </w:tabs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</w:pPr>
                    <w:bookmarkStart w:id="2" w:name="_Hlk70492525"/>
                    <w:r w:rsidRPr="00B13DA7">
                      <w:rPr>
                        <w:rFonts w:ascii="Arial Narrow" w:hAnsi="Arial Narrow" w:cs="Arial Narrow"/>
                        <w:b/>
                        <w:color w:val="006A2E"/>
                        <w:sz w:val="20"/>
                        <w:szCs w:val="20"/>
                      </w:rPr>
                      <w:t>PROJET DE RENFORCEMENT DE LA RESILIENCE DES COMMUNAUTES RURALES A L’INSECURITE ALIMENTAIRE ET NUTRITIONNELLE AU NIGER (PRECIS)</w:t>
                    </w:r>
                  </w:p>
                  <w:bookmarkEnd w:id="2"/>
                  <w:p w14:paraId="329963FF" w14:textId="77777777" w:rsidR="000B3668" w:rsidRPr="00B13DA7" w:rsidRDefault="000B3668" w:rsidP="000B3668">
                    <w:pPr>
                      <w:widowControl w:val="0"/>
                      <w:pBdr>
                        <w:top w:val="single" w:sz="4" w:space="0" w:color="auto"/>
                        <w:left w:val="single" w:sz="4" w:space="1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FFFFF"/>
                      <w:tabs>
                        <w:tab w:val="center" w:pos="4680"/>
                        <w:tab w:val="right" w:pos="9360"/>
                      </w:tabs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Arial Narrow" w:hAnsi="Arial Narrow"/>
                        <w:b/>
                        <w:color w:val="006A2E"/>
                        <w:sz w:val="20"/>
                        <w:szCs w:val="20"/>
                      </w:rPr>
                    </w:pPr>
                    <w:r w:rsidRPr="00B13DA7">
                      <w:rPr>
                        <w:rFonts w:ascii="Arial Narrow" w:hAnsi="Arial Narrow"/>
                        <w:b/>
                        <w:color w:val="006A2E"/>
                        <w:sz w:val="20"/>
                        <w:szCs w:val="20"/>
                      </w:rPr>
                      <w:t>UNITE REGIONALE DE GESTION DU PROGRAMME URGP-MARADI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384F65">
      <w:rPr>
        <w:noProof/>
      </w:rPr>
      <w:drawing>
        <wp:anchor distT="0" distB="0" distL="114300" distR="114300" simplePos="0" relativeHeight="251659264" behindDoc="1" locked="0" layoutInCell="1" allowOverlap="1" wp14:anchorId="4C6CE85C" wp14:editId="2F091F89">
          <wp:simplePos x="0" y="0"/>
          <wp:positionH relativeFrom="column">
            <wp:posOffset>-812800</wp:posOffset>
          </wp:positionH>
          <wp:positionV relativeFrom="paragraph">
            <wp:posOffset>-400685</wp:posOffset>
          </wp:positionV>
          <wp:extent cx="3022600" cy="1146175"/>
          <wp:effectExtent l="0" t="0" r="6350" b="0"/>
          <wp:wrapTight wrapText="bothSides">
            <wp:wrapPolygon edited="0">
              <wp:start x="0" y="0"/>
              <wp:lineTo x="0" y="21181"/>
              <wp:lineTo x="21509" y="21181"/>
              <wp:lineTo x="2150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6B04"/>
    <w:multiLevelType w:val="hybridMultilevel"/>
    <w:tmpl w:val="8BAEFB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B3668"/>
    <w:rsid w:val="000B7AEC"/>
    <w:rsid w:val="00384F65"/>
    <w:rsid w:val="00425609"/>
    <w:rsid w:val="007531E8"/>
    <w:rsid w:val="007F50A1"/>
    <w:rsid w:val="008E0A4E"/>
    <w:rsid w:val="00B24FC5"/>
    <w:rsid w:val="00C877B9"/>
    <w:rsid w:val="00DD5324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E961"/>
  <w15:chartTrackingRefBased/>
  <w15:docId w15:val="{F18FC8DC-7E87-4190-8478-68D677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384F65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384F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rsid w:val="00384F65"/>
    <w:rPr>
      <w:color w:val="0000FF"/>
      <w:u w:val="single"/>
    </w:rPr>
  </w:style>
  <w:style w:type="paragraph" w:customStyle="1" w:styleId="Default">
    <w:name w:val="Default"/>
    <w:rsid w:val="00384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84F6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4F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84F6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F6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gp.maradi@prodaf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Bachard Fati</dc:creator>
  <cp:keywords/>
  <dc:description/>
  <cp:lastModifiedBy>HP</cp:lastModifiedBy>
  <cp:revision>3</cp:revision>
  <dcterms:created xsi:type="dcterms:W3CDTF">2021-08-24T20:21:00Z</dcterms:created>
  <dcterms:modified xsi:type="dcterms:W3CDTF">2021-08-26T10:10:00Z</dcterms:modified>
</cp:coreProperties>
</file>